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657B0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b/>
          <w:bCs/>
          <w:color w:val="000000"/>
          <w:sz w:val="28"/>
          <w:szCs w:val="28"/>
        </w:rPr>
        <w:t xml:space="preserve">Рисование. Тема: «Твоя любимая кукла»   </w:t>
      </w:r>
    </w:p>
    <w:p w14:paraId="40BEB0BC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  <w:u w:val="single"/>
        </w:rPr>
        <w:t>Задачи</w:t>
      </w:r>
    </w:p>
    <w:p w14:paraId="6E8F062B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Образовательные</w:t>
      </w:r>
      <w:proofErr w:type="gramStart"/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:</w:t>
      </w:r>
      <w:r>
        <w:rPr>
          <w:rStyle w:val="c3"/>
          <w:rFonts w:ascii="&amp;quot" w:hAnsi="&amp;quot"/>
          <w:color w:val="000000"/>
          <w:sz w:val="28"/>
          <w:szCs w:val="28"/>
        </w:rPr>
        <w:t> Учить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 xml:space="preserve"> детей создавать в рисунке образ любимой игрушки. Продолжать учить рисовать крупно, во весь лист. Закреплять умение передавать форму, расположение частей фигуры человека, их относительную величину. Упражняться в умении рисовать и закрашивать.</w:t>
      </w:r>
    </w:p>
    <w:p w14:paraId="7FEC92B5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Развивающие</w:t>
      </w:r>
      <w:proofErr w:type="gramStart"/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:</w:t>
      </w:r>
      <w:r>
        <w:rPr>
          <w:rStyle w:val="c3"/>
          <w:rFonts w:ascii="&amp;quot" w:hAnsi="&amp;quot"/>
          <w:color w:val="000000"/>
          <w:sz w:val="28"/>
          <w:szCs w:val="28"/>
        </w:rPr>
        <w:t> Развивать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 xml:space="preserve"> воображение, речь, самостоятельность, инициативу;</w:t>
      </w:r>
    </w:p>
    <w:p w14:paraId="31C529F5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Воспитательные</w:t>
      </w:r>
      <w:proofErr w:type="gramStart"/>
      <w:r>
        <w:rPr>
          <w:rStyle w:val="c3"/>
          <w:rFonts w:ascii="&amp;quot" w:hAnsi="&amp;quot"/>
          <w:color w:val="000000"/>
          <w:sz w:val="28"/>
          <w:szCs w:val="28"/>
        </w:rPr>
        <w:t>: Прививать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 xml:space="preserve"> любовь к рисованию. Воспитывать у детей интерес к художественному творчеству.</w:t>
      </w:r>
    </w:p>
    <w:p w14:paraId="73E76DBF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  <w:u w:val="single"/>
        </w:rPr>
        <w:t>Материалы:</w:t>
      </w:r>
      <w:r>
        <w:rPr>
          <w:rStyle w:val="c3"/>
          <w:rFonts w:ascii="&amp;quot" w:hAnsi="&amp;quot"/>
          <w:color w:val="000000"/>
          <w:sz w:val="28"/>
          <w:szCs w:val="28"/>
        </w:rPr>
        <w:t> Половина альбомного листа или листа формата А4, цветные мелки или карандаши.</w:t>
      </w:r>
    </w:p>
    <w:p w14:paraId="106A3F1C" w14:textId="0FE5A16C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Межпредметная связь. В процессе игровой деятельности рассмотреть особенности разных кукол. Поговорить с малышами об их любимцах среди кукол: во что ребенок играет с куклой, во что она при этом одета, где спит, чем ее кормит и т.д.</w:t>
      </w:r>
    </w:p>
    <w:p w14:paraId="5703DF6D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5"/>
          <w:rFonts w:ascii="&amp;quot" w:hAnsi="&amp;quot"/>
          <w:b/>
          <w:bCs/>
          <w:color w:val="000000"/>
          <w:sz w:val="28"/>
          <w:szCs w:val="28"/>
        </w:rPr>
        <w:t>Ход НОД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Воспитатель: Ребята, к нам сегодня пришла гостья. Хотите узнать кто это? Узнаете, если сумеете отгадать вот такую загадку:</w:t>
      </w:r>
    </w:p>
    <w:p w14:paraId="4A9F32A9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Я хорошая игрушка,</w:t>
      </w:r>
    </w:p>
    <w:p w14:paraId="586763F8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Буду девочкам подружка,</w:t>
      </w:r>
    </w:p>
    <w:p w14:paraId="1173147D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Я могу сидеть в коляске,</w:t>
      </w:r>
    </w:p>
    <w:p w14:paraId="06E5A866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Закрывать умею глазки.</w:t>
      </w:r>
    </w:p>
    <w:p w14:paraId="337A123E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(кукла)</w:t>
      </w:r>
    </w:p>
    <w:p w14:paraId="6D1AAF69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Ответы детей.</w:t>
      </w:r>
    </w:p>
    <w:p w14:paraId="33C835A6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Воспитатель: Молодцы ребята, правильно отгадали загадку. А зовут нашу гостью Машенька, и пришла она к нам в гости не одна, а со своими лучшими подружками. Посмотрите, какие они все разные. Тут и кукла – барышня, кукла – солдат, кукла – Барби и вот такие старинные куклы, которые раньше делали из дерева, соломы, тряпочек.</w:t>
      </w:r>
    </w:p>
    <w:p w14:paraId="22BEE75D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Но куклы ребята – это, прежде всего игрушки. А значит с ними можно поиграть во множество интересных игр.</w:t>
      </w:r>
    </w:p>
    <w:p w14:paraId="10BEAE42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А скажите, пожалуйста, вы любите играть с куклами? Какие куклы есть у вас дома?</w:t>
      </w:r>
    </w:p>
    <w:p w14:paraId="7E2FDAC9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 Как вы в них играете?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Ответы детей.</w:t>
      </w:r>
    </w:p>
    <w:p w14:paraId="0CE955CC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Воспитатель: А сейчас ребята, давайте представим, что нас заколдовал добрый волшебник, и мы с вами стали большими куклами и немного поиграем.</w:t>
      </w:r>
    </w:p>
    <w:p w14:paraId="6E8D217D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5"/>
          <w:rFonts w:ascii="&amp;quot" w:hAnsi="&amp;quot"/>
          <w:b/>
          <w:bCs/>
          <w:color w:val="000000"/>
          <w:sz w:val="28"/>
          <w:szCs w:val="28"/>
          <w:u w:val="single"/>
        </w:rPr>
        <w:t>Физкультминутка про куклу.</w:t>
      </w:r>
    </w:p>
    <w:p w14:paraId="374AA2F6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 xml:space="preserve">Куколка </w:t>
      </w:r>
      <w:proofErr w:type="gramStart"/>
      <w:r>
        <w:rPr>
          <w:rStyle w:val="c3"/>
          <w:rFonts w:ascii="&amp;quot" w:hAnsi="&amp;quot"/>
          <w:color w:val="000000"/>
          <w:sz w:val="28"/>
          <w:szCs w:val="28"/>
        </w:rPr>
        <w:t>стоит,…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>..Куколка сидит,       Куколка встает,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Куколка идёт,….Куколка топает,     Куколка хлопает,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Куколка прыгает,     Куколка глазки закрывает,        и тихонечко засыпает.</w:t>
      </w:r>
    </w:p>
    <w:p w14:paraId="455A763B" w14:textId="0AE868AE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 xml:space="preserve">Воспитатель: Какие молодцы. Детки, а ведь мы с вами можем не только играть в кукол, но еще можем нарисовать ее. Но для начала давайте </w:t>
      </w:r>
      <w:r>
        <w:rPr>
          <w:rStyle w:val="c3"/>
          <w:rFonts w:ascii="&amp;quot" w:hAnsi="&amp;quot"/>
          <w:color w:val="000000"/>
          <w:sz w:val="28"/>
          <w:szCs w:val="28"/>
        </w:rPr>
        <w:lastRenderedPageBreak/>
        <w:t>рассмотрим, из каких геометрических фигур состоит кукла. Я буду показывать, а вы мне назовите их.</w:t>
      </w:r>
    </w:p>
    <w:p w14:paraId="3A769E7C" w14:textId="7E41359D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Я вам куклу покажу,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И про куклу расскажу.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Вот у куклы голова,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С носиком и с глазками.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(круг)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Вот у куклы сарафан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С рюшечкой и с бантиком.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(треугольник)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Вот у куклы ручки,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(треугольник)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Вот у куклы ножки,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(прямоугольник)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А на них сапожки.</w:t>
      </w:r>
    </w:p>
    <w:p w14:paraId="73AAC7D8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Воспитатель</w:t>
      </w:r>
      <w:proofErr w:type="gramStart"/>
      <w:r>
        <w:rPr>
          <w:rStyle w:val="c3"/>
          <w:rFonts w:ascii="&amp;quot" w:hAnsi="&amp;quot"/>
          <w:color w:val="000000"/>
          <w:sz w:val="28"/>
          <w:szCs w:val="28"/>
        </w:rPr>
        <w:t>: Все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 xml:space="preserve"> правильно назвали. Молодцы. А теперь посмотрите внимательно, как я буду работать с рисунком. Начинать рисовать необходимо с головы. Затем рисуем туловище, руки, ноги. Но чтобы рисунки получились аккуратными и красивыми, нам надо разогреть наши пальчики.</w:t>
      </w:r>
    </w:p>
    <w:p w14:paraId="79C1B0A3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  <w:u w:val="single"/>
        </w:rPr>
        <w:t>Пальчиковая игра</w:t>
      </w:r>
    </w:p>
    <w:p w14:paraId="16A25122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 прятки пальчики играли,</w:t>
      </w:r>
    </w:p>
    <w:p w14:paraId="6C0F38D3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И головки убирали,</w:t>
      </w:r>
    </w:p>
    <w:p w14:paraId="1F03EEB1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Вот так этак, вот так-так,</w:t>
      </w:r>
    </w:p>
    <w:p w14:paraId="74E8AF79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И головки убирали.</w:t>
      </w:r>
    </w:p>
    <w:p w14:paraId="1DA0B77C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(Ритмично сгибать и разгибать пальчики)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Дети выполняют работу, у кого не получается, воспитатель помогает.</w:t>
      </w:r>
    </w:p>
    <w:p w14:paraId="39ABD3B5" w14:textId="77777777" w:rsidR="008B624F" w:rsidRDefault="008B624F" w:rsidP="008B624F">
      <w:pPr>
        <w:pStyle w:val="c0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ИТОГ: Воспитатель</w:t>
      </w:r>
      <w:proofErr w:type="gramStart"/>
      <w:r>
        <w:rPr>
          <w:rStyle w:val="c3"/>
          <w:rFonts w:ascii="&amp;quot" w:hAnsi="&amp;quot"/>
          <w:color w:val="000000"/>
          <w:sz w:val="28"/>
          <w:szCs w:val="28"/>
        </w:rPr>
        <w:t>: Ой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>, ребятки, какие же вы молодцы! На сегодняшнем занятии вы очень хорошо поработали. Посмотрите, каких веселых и красивых кукол мы с вами нарисовали! Вам нравится? И гостье нашей, Машеньке, тоже понравились. Давайте повесим их на выставку, а когда ваши папы и мамы придут к нам в гости, тоже полюбуются ими.</w:t>
      </w:r>
    </w:p>
    <w:p w14:paraId="62F0D178" w14:textId="77777777" w:rsidR="008B624F" w:rsidRDefault="008B624F" w:rsidP="008B624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14:paraId="735DF654" w14:textId="77777777" w:rsidR="008B624F" w:rsidRDefault="008B624F" w:rsidP="008B624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8B624F">
        <w:rPr>
          <w:rFonts w:ascii="Arial" w:hAnsi="Arial" w:cs="Arial"/>
          <w:color w:val="333333"/>
          <w:sz w:val="28"/>
          <w:szCs w:val="28"/>
        </w:rPr>
        <w:t>Научить ребенка рисовать человека легко!</w:t>
      </w:r>
    </w:p>
    <w:p w14:paraId="153B5DC9" w14:textId="4BA0D025" w:rsidR="008B624F" w:rsidRDefault="008B624F" w:rsidP="008B624F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666666"/>
          <w:sz w:val="21"/>
          <w:szCs w:val="21"/>
        </w:rPr>
      </w:pPr>
      <w:r>
        <w:rPr>
          <w:rFonts w:ascii="&amp;quot" w:hAnsi="&amp;quot"/>
          <w:color w:val="666666"/>
          <w:sz w:val="21"/>
          <w:szCs w:val="21"/>
        </w:rPr>
        <w:t>Самый простой способ: круг-голова, треугольник-платье.</w:t>
      </w:r>
    </w:p>
    <w:p w14:paraId="21899AE6" w14:textId="77777777" w:rsidR="008B624F" w:rsidRDefault="008B624F" w:rsidP="008B624F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666666"/>
          <w:sz w:val="21"/>
          <w:szCs w:val="21"/>
        </w:rPr>
      </w:pPr>
      <w:r>
        <w:rPr>
          <w:rFonts w:ascii="&amp;quot" w:hAnsi="&amp;quot"/>
          <w:color w:val="666666"/>
          <w:sz w:val="21"/>
          <w:szCs w:val="21"/>
        </w:rPr>
        <w:t xml:space="preserve">Такой способ подойдет для самого начала, но </w:t>
      </w:r>
      <w:proofErr w:type="gramStart"/>
      <w:r>
        <w:rPr>
          <w:rFonts w:ascii="&amp;quot" w:hAnsi="&amp;quot"/>
          <w:color w:val="666666"/>
          <w:sz w:val="21"/>
          <w:szCs w:val="21"/>
        </w:rPr>
        <w:t>конечно,  эта</w:t>
      </w:r>
      <w:proofErr w:type="gramEnd"/>
      <w:r>
        <w:rPr>
          <w:rFonts w:ascii="&amp;quot" w:hAnsi="&amp;quot"/>
          <w:color w:val="666666"/>
          <w:sz w:val="21"/>
          <w:szCs w:val="21"/>
        </w:rPr>
        <w:t xml:space="preserve"> схема не единственная, и уж точно не стоит останавливаться только на ней.  Дети растут и развиваются. Дальше фигуру можно делить на большее количество частей, опираясь на простые геометрические фигуры.</w:t>
      </w:r>
      <w:r>
        <w:rPr>
          <w:rFonts w:ascii="&amp;quot" w:hAnsi="&amp;quot"/>
          <w:color w:val="666666"/>
          <w:sz w:val="21"/>
          <w:szCs w:val="21"/>
        </w:rPr>
        <w:br/>
        <w:t>Получите бесплатно еще 9 схем изображения человека в формате видео-уроков на этой странице </w:t>
      </w:r>
      <w:hyperlink r:id="rId4" w:tgtFrame="_blank" w:history="1">
        <w:r>
          <w:rPr>
            <w:rStyle w:val="a4"/>
            <w:rFonts w:ascii="&amp;quot" w:hAnsi="&amp;quot"/>
            <w:color w:val="2EA3F2"/>
            <w:sz w:val="21"/>
            <w:szCs w:val="21"/>
            <w:bdr w:val="none" w:sz="0" w:space="0" w:color="auto" w:frame="1"/>
          </w:rPr>
          <w:t>http://urokitvorchectva.ru/uwcpromo/naryadi/</w:t>
        </w:r>
      </w:hyperlink>
      <w:r>
        <w:rPr>
          <w:rFonts w:ascii="&amp;quot" w:hAnsi="&amp;quot"/>
          <w:color w:val="666666"/>
          <w:sz w:val="21"/>
          <w:szCs w:val="21"/>
        </w:rPr>
        <w:t> .</w:t>
      </w:r>
    </w:p>
    <w:p w14:paraId="370829D8" w14:textId="77777777" w:rsidR="008B624F" w:rsidRDefault="008B624F" w:rsidP="008B624F">
      <w:pPr>
        <w:pStyle w:val="a3"/>
        <w:spacing w:before="0" w:beforeAutospacing="0" w:after="0" w:afterAutospacing="0"/>
        <w:textAlignment w:val="baseline"/>
        <w:rPr>
          <w:rFonts w:ascii="&amp;quot" w:hAnsi="&amp;quot"/>
          <w:color w:val="666666"/>
          <w:sz w:val="21"/>
          <w:szCs w:val="21"/>
        </w:rPr>
      </w:pPr>
      <w:r>
        <w:rPr>
          <w:rFonts w:ascii="&amp;quot" w:hAnsi="&amp;quot"/>
          <w:color w:val="666666"/>
          <w:sz w:val="21"/>
          <w:szCs w:val="21"/>
        </w:rPr>
        <w:t>С ними ваш ребенок научится рисовать человека в самых разных нарядах.</w:t>
      </w:r>
    </w:p>
    <w:p w14:paraId="22DB3EC3" w14:textId="77777777" w:rsidR="008B624F" w:rsidRDefault="008B624F" w:rsidP="008B624F">
      <w:pPr>
        <w:pStyle w:val="a3"/>
        <w:spacing w:before="0" w:beforeAutospacing="0" w:after="0" w:afterAutospacing="0"/>
        <w:jc w:val="center"/>
        <w:textAlignment w:val="baseline"/>
        <w:rPr>
          <w:rFonts w:ascii="&amp;quot" w:hAnsi="&amp;quot"/>
          <w:color w:val="666666"/>
          <w:sz w:val="21"/>
          <w:szCs w:val="21"/>
        </w:rPr>
      </w:pPr>
    </w:p>
    <w:p w14:paraId="32DA55D8" w14:textId="6EC04755" w:rsidR="008B624F" w:rsidRDefault="008B624F" w:rsidP="008B624F">
      <w:pPr>
        <w:pStyle w:val="a3"/>
        <w:spacing w:before="0" w:beforeAutospacing="0" w:after="0" w:afterAutospacing="0"/>
        <w:jc w:val="center"/>
        <w:textAlignment w:val="baseline"/>
        <w:rPr>
          <w:rFonts w:ascii="&amp;quot" w:hAnsi="&amp;quot"/>
          <w:color w:val="666666"/>
          <w:sz w:val="21"/>
          <w:szCs w:val="21"/>
        </w:rPr>
      </w:pPr>
    </w:p>
    <w:p w14:paraId="71160DCE" w14:textId="002D0523" w:rsidR="001F23E0" w:rsidRDefault="008B624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A2AB999" wp14:editId="5E35BA5A">
            <wp:extent cx="3057525" cy="4350065"/>
            <wp:effectExtent l="0" t="0" r="0" b="0"/>
            <wp:docPr id="6" name="Рисунок 6" descr="IMG_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45" cy="43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AFDE" w14:textId="232F989D" w:rsidR="008B624F" w:rsidRDefault="008B624F" w:rsidP="008B624F">
      <w:pPr>
        <w:rPr>
          <w:noProof/>
        </w:rPr>
      </w:pPr>
    </w:p>
    <w:p w14:paraId="73FE8504" w14:textId="59EF839A" w:rsidR="008B624F" w:rsidRPr="008B624F" w:rsidRDefault="008B624F" w:rsidP="008B624F">
      <w:pPr>
        <w:ind w:firstLine="708"/>
      </w:pPr>
    </w:p>
    <w:sectPr w:rsidR="008B624F" w:rsidRPr="008B624F" w:rsidSect="008B624F">
      <w:pgSz w:w="11906" w:h="16838" w:code="9"/>
      <w:pgMar w:top="510" w:right="851" w:bottom="107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F"/>
    <w:rsid w:val="001929ED"/>
    <w:rsid w:val="001F23E0"/>
    <w:rsid w:val="008B624F"/>
    <w:rsid w:val="00A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3ECB"/>
  <w15:chartTrackingRefBased/>
  <w15:docId w15:val="{C1D866E7-3F39-472B-826D-36E1AFF9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624F"/>
  </w:style>
  <w:style w:type="character" w:customStyle="1" w:styleId="c2">
    <w:name w:val="c2"/>
    <w:basedOn w:val="a0"/>
    <w:rsid w:val="008B624F"/>
  </w:style>
  <w:style w:type="character" w:customStyle="1" w:styleId="c4">
    <w:name w:val="c4"/>
    <w:basedOn w:val="a0"/>
    <w:rsid w:val="008B624F"/>
  </w:style>
  <w:style w:type="character" w:customStyle="1" w:styleId="c3">
    <w:name w:val="c3"/>
    <w:basedOn w:val="a0"/>
    <w:rsid w:val="008B624F"/>
  </w:style>
  <w:style w:type="character" w:customStyle="1" w:styleId="c5">
    <w:name w:val="c5"/>
    <w:basedOn w:val="a0"/>
    <w:rsid w:val="008B624F"/>
  </w:style>
  <w:style w:type="paragraph" w:styleId="a3">
    <w:name w:val="Normal (Web)"/>
    <w:basedOn w:val="a"/>
    <w:uiPriority w:val="99"/>
    <w:semiHidden/>
    <w:unhideWhenUsed/>
    <w:rsid w:val="008B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k.com/away.php?to=http%3A%2F%2Furokitvorchectva.ru%2Fuwcpromo%2Fnaryad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2020-04-21T05:50:00Z</dcterms:created>
  <dcterms:modified xsi:type="dcterms:W3CDTF">2020-04-21T05:59:00Z</dcterms:modified>
</cp:coreProperties>
</file>