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85231" w14:textId="77777777" w:rsidR="00D60F97" w:rsidRPr="000A4F22" w:rsidRDefault="00D60F97" w:rsidP="00D60F97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center"/>
        <w:rPr>
          <w:b/>
          <w:bCs/>
          <w:color w:val="002060"/>
          <w:sz w:val="28"/>
          <w:szCs w:val="28"/>
        </w:rPr>
      </w:pPr>
      <w:r w:rsidRPr="000A4F22">
        <w:rPr>
          <w:b/>
          <w:bCs/>
          <w:color w:val="002060"/>
          <w:sz w:val="28"/>
          <w:szCs w:val="28"/>
        </w:rPr>
        <w:t>Апрель</w:t>
      </w:r>
    </w:p>
    <w:p w14:paraId="04A62035" w14:textId="77777777" w:rsidR="00D60F97" w:rsidRPr="000A4F22" w:rsidRDefault="00D60F97" w:rsidP="00D60F97">
      <w:pPr>
        <w:pStyle w:val="book"/>
        <w:spacing w:before="0" w:beforeAutospacing="0" w:after="0" w:afterAutospacing="0" w:line="255" w:lineRule="atLeast"/>
        <w:ind w:firstLine="376"/>
        <w:jc w:val="both"/>
        <w:rPr>
          <w:b/>
          <w:bCs/>
          <w:i/>
          <w:iCs/>
          <w:color w:val="002060"/>
          <w:sz w:val="28"/>
          <w:szCs w:val="28"/>
          <w:u w:val="single"/>
          <w:shd w:val="clear" w:color="auto" w:fill="FDFEFF"/>
        </w:rPr>
      </w:pPr>
      <w:r w:rsidRPr="000A4F22">
        <w:rPr>
          <w:b/>
          <w:bCs/>
          <w:i/>
          <w:iCs/>
          <w:color w:val="002060"/>
          <w:sz w:val="28"/>
          <w:szCs w:val="28"/>
          <w:u w:val="single"/>
          <w:shd w:val="clear" w:color="auto" w:fill="FDFEFF"/>
        </w:rPr>
        <w:t>Комплекс 1</w:t>
      </w:r>
    </w:p>
    <w:p w14:paraId="742E5536" w14:textId="77777777" w:rsidR="00D60F97" w:rsidRPr="000A4F22" w:rsidRDefault="00D60F97" w:rsidP="00D60F97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  <w:rPr>
          <w:color w:val="002060"/>
          <w:sz w:val="28"/>
          <w:szCs w:val="28"/>
        </w:rPr>
      </w:pPr>
    </w:p>
    <w:p w14:paraId="3087EF28" w14:textId="77777777" w:rsidR="00D60F97" w:rsidRPr="000A4F22" w:rsidRDefault="00D60F97" w:rsidP="00D60F97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  <w:rPr>
          <w:color w:val="002060"/>
          <w:sz w:val="28"/>
          <w:szCs w:val="28"/>
        </w:rPr>
      </w:pPr>
      <w:r w:rsidRPr="000A4F22">
        <w:rPr>
          <w:color w:val="002060"/>
          <w:sz w:val="28"/>
          <w:szCs w:val="28"/>
        </w:rPr>
        <w:t>1. Ходьба в колонне по одному, на сигнал воспитателя: «Лягушки!» остановиться, присесть, руки положить на колени. Бег в колонне по одному, на сигнал: «Птицы!» помахивать руками, как крылышками. Ходьба и бег чередуются.</w:t>
      </w:r>
    </w:p>
    <w:p w14:paraId="69EE92CB" w14:textId="77777777" w:rsidR="00D60F97" w:rsidRPr="000A4F22" w:rsidRDefault="00D60F97" w:rsidP="00D60F97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  <w:rPr>
          <w:color w:val="002060"/>
          <w:sz w:val="28"/>
          <w:szCs w:val="28"/>
        </w:rPr>
      </w:pPr>
      <w:r w:rsidRPr="000A4F22">
        <w:rPr>
          <w:b/>
          <w:bCs/>
          <w:color w:val="002060"/>
          <w:sz w:val="28"/>
          <w:szCs w:val="28"/>
        </w:rPr>
        <w:t>Упражнения с флажками</w:t>
      </w:r>
    </w:p>
    <w:p w14:paraId="0082579B" w14:textId="77777777" w:rsidR="00D60F97" w:rsidRPr="000A4F22" w:rsidRDefault="00D60F97" w:rsidP="00D60F97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  <w:rPr>
          <w:color w:val="002060"/>
          <w:sz w:val="28"/>
          <w:szCs w:val="28"/>
        </w:rPr>
      </w:pPr>
      <w:r w:rsidRPr="000A4F22">
        <w:rPr>
          <w:color w:val="002060"/>
          <w:sz w:val="28"/>
          <w:szCs w:val="28"/>
        </w:rPr>
        <w:t>2. И. п. – стойка ноги на ширине ступни, флажки внизу. 1 – поднять флажки в стороны; 2 – флажки вверх; 3 – флажки в стороны; 4 – вернуться в исходное положение (4–6 раз).</w:t>
      </w:r>
    </w:p>
    <w:p w14:paraId="23679154" w14:textId="77777777" w:rsidR="00D60F97" w:rsidRPr="000A4F22" w:rsidRDefault="00D60F97" w:rsidP="00D60F97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  <w:rPr>
          <w:color w:val="002060"/>
          <w:sz w:val="28"/>
          <w:szCs w:val="28"/>
        </w:rPr>
      </w:pPr>
      <w:r w:rsidRPr="000A4F22">
        <w:rPr>
          <w:color w:val="002060"/>
          <w:sz w:val="28"/>
          <w:szCs w:val="28"/>
        </w:rPr>
        <w:t>3. И. п. – стойка ноги на ширине плеч, флажки внизу. 1 – флажки в стороны; 2 – наклон вперед к правой (левой) ноге; 3 – выпрямиться, флажки в стороны; 4 – исходное положение (6 раз).</w:t>
      </w:r>
    </w:p>
    <w:p w14:paraId="573F09F3" w14:textId="77777777" w:rsidR="00D60F97" w:rsidRPr="000A4F22" w:rsidRDefault="00D60F97" w:rsidP="00D60F97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  <w:rPr>
          <w:color w:val="002060"/>
          <w:sz w:val="28"/>
          <w:szCs w:val="28"/>
        </w:rPr>
      </w:pPr>
      <w:r w:rsidRPr="000A4F22">
        <w:rPr>
          <w:color w:val="002060"/>
          <w:sz w:val="28"/>
          <w:szCs w:val="28"/>
        </w:rPr>
        <w:t>4. И. п. – стойка на коленях, флажки у плеч. 1–2 – поворот вправо (влево), отвести флажок в сторону; 3–4 вернуться в исходное положение (6 раз).</w:t>
      </w:r>
    </w:p>
    <w:p w14:paraId="286D8ABB" w14:textId="77777777" w:rsidR="00D60F97" w:rsidRPr="000A4F22" w:rsidRDefault="00D60F97" w:rsidP="00D60F97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  <w:rPr>
          <w:color w:val="002060"/>
          <w:sz w:val="28"/>
          <w:szCs w:val="28"/>
        </w:rPr>
      </w:pPr>
      <w:r w:rsidRPr="000A4F22">
        <w:rPr>
          <w:color w:val="002060"/>
          <w:sz w:val="28"/>
          <w:szCs w:val="28"/>
        </w:rPr>
        <w:t>5. И. п. – стойка ноги на ширине ступни, флажки внизу. 1 – шаг вправо (влево), флажки взмахом в стороны; 2 – свернуться в исходное положение (5–6 раз).</w:t>
      </w:r>
    </w:p>
    <w:p w14:paraId="0D6FE2D5" w14:textId="77777777" w:rsidR="00D60F97" w:rsidRPr="000A4F22" w:rsidRDefault="00D60F97" w:rsidP="00D60F97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  <w:rPr>
          <w:color w:val="002060"/>
          <w:sz w:val="28"/>
          <w:szCs w:val="28"/>
        </w:rPr>
      </w:pPr>
      <w:r w:rsidRPr="000A4F22">
        <w:rPr>
          <w:color w:val="002060"/>
          <w:sz w:val="28"/>
          <w:szCs w:val="28"/>
        </w:rPr>
        <w:t>6. И. п. – основная стойка [3</w:t>
      </w:r>
      <w:proofErr w:type="gramStart"/>
      <w:r w:rsidRPr="000A4F22">
        <w:rPr>
          <w:color w:val="002060"/>
          <w:sz w:val="28"/>
          <w:szCs w:val="28"/>
        </w:rPr>
        <w:t>] ,</w:t>
      </w:r>
      <w:proofErr w:type="gramEnd"/>
      <w:r w:rsidRPr="000A4F22">
        <w:rPr>
          <w:color w:val="002060"/>
          <w:sz w:val="28"/>
          <w:szCs w:val="28"/>
        </w:rPr>
        <w:t xml:space="preserve"> оба флажка в правой руке. Прыжки на двух ногах на месте с небольшой паузой.</w:t>
      </w:r>
    </w:p>
    <w:p w14:paraId="185DB004" w14:textId="77777777" w:rsidR="00D60F97" w:rsidRPr="000A4F22" w:rsidRDefault="00D60F97" w:rsidP="00D60F97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  <w:rPr>
          <w:color w:val="002060"/>
          <w:sz w:val="28"/>
          <w:szCs w:val="28"/>
        </w:rPr>
      </w:pPr>
      <w:r w:rsidRPr="000A4F22">
        <w:rPr>
          <w:color w:val="002060"/>
          <w:sz w:val="28"/>
          <w:szCs w:val="28"/>
        </w:rPr>
        <w:t>7. Ходьба в колонне по одному, помахивая флажками (оба флажка в правой руке).</w:t>
      </w:r>
    </w:p>
    <w:p w14:paraId="5D364A7D" w14:textId="77777777" w:rsidR="00D60F97" w:rsidRPr="000A4F22" w:rsidRDefault="00D60F97" w:rsidP="00D60F97">
      <w:pPr>
        <w:pStyle w:val="book"/>
        <w:spacing w:before="0" w:beforeAutospacing="0" w:after="0" w:afterAutospacing="0" w:line="255" w:lineRule="atLeast"/>
        <w:ind w:firstLine="376"/>
        <w:jc w:val="both"/>
        <w:rPr>
          <w:b/>
          <w:bCs/>
          <w:i/>
          <w:iCs/>
          <w:color w:val="002060"/>
          <w:sz w:val="28"/>
          <w:szCs w:val="28"/>
          <w:u w:val="single"/>
          <w:shd w:val="clear" w:color="auto" w:fill="FDFEFF"/>
        </w:rPr>
      </w:pPr>
    </w:p>
    <w:p w14:paraId="06D490BB" w14:textId="77777777" w:rsidR="00D60F97" w:rsidRPr="000A4F22" w:rsidRDefault="00D60F97" w:rsidP="00D60F97">
      <w:pPr>
        <w:pStyle w:val="book"/>
        <w:spacing w:before="0" w:beforeAutospacing="0" w:after="0" w:afterAutospacing="0" w:line="255" w:lineRule="atLeast"/>
        <w:ind w:firstLine="376"/>
        <w:jc w:val="both"/>
        <w:rPr>
          <w:b/>
          <w:bCs/>
          <w:i/>
          <w:iCs/>
          <w:color w:val="002060"/>
          <w:sz w:val="28"/>
          <w:szCs w:val="28"/>
          <w:u w:val="single"/>
          <w:shd w:val="clear" w:color="auto" w:fill="FDFEFF"/>
        </w:rPr>
      </w:pPr>
      <w:r w:rsidRPr="000A4F22">
        <w:rPr>
          <w:b/>
          <w:bCs/>
          <w:i/>
          <w:iCs/>
          <w:color w:val="002060"/>
          <w:sz w:val="28"/>
          <w:szCs w:val="28"/>
          <w:u w:val="single"/>
          <w:shd w:val="clear" w:color="auto" w:fill="FDFEFF"/>
        </w:rPr>
        <w:t xml:space="preserve">Комплекс 2 </w:t>
      </w:r>
    </w:p>
    <w:p w14:paraId="23C0F7F4" w14:textId="77777777" w:rsidR="00D60F97" w:rsidRPr="000A4F22" w:rsidRDefault="00D60F97" w:rsidP="00D60F97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  <w:rPr>
          <w:color w:val="002060"/>
          <w:sz w:val="28"/>
          <w:szCs w:val="28"/>
        </w:rPr>
      </w:pPr>
    </w:p>
    <w:p w14:paraId="3CF510F3" w14:textId="77777777" w:rsidR="00D60F97" w:rsidRPr="000A4F22" w:rsidRDefault="00D60F97" w:rsidP="00D60F97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  <w:rPr>
          <w:color w:val="002060"/>
          <w:sz w:val="28"/>
          <w:szCs w:val="28"/>
        </w:rPr>
      </w:pPr>
      <w:r w:rsidRPr="000A4F22">
        <w:rPr>
          <w:color w:val="002060"/>
          <w:sz w:val="28"/>
          <w:szCs w:val="28"/>
        </w:rPr>
        <w:t>1. Игра «Тишина» (см. комплекс 5 для детей 3–4 лет).</w:t>
      </w:r>
    </w:p>
    <w:p w14:paraId="209814CB" w14:textId="77777777" w:rsidR="00D60F97" w:rsidRPr="000A4F22" w:rsidRDefault="00D60F97" w:rsidP="00D60F97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  <w:rPr>
          <w:color w:val="002060"/>
          <w:sz w:val="28"/>
          <w:szCs w:val="28"/>
        </w:rPr>
      </w:pPr>
      <w:r w:rsidRPr="000A4F22">
        <w:rPr>
          <w:b/>
          <w:bCs/>
          <w:color w:val="002060"/>
          <w:sz w:val="28"/>
          <w:szCs w:val="28"/>
        </w:rPr>
        <w:t>Упражнения с кеглей</w:t>
      </w:r>
    </w:p>
    <w:p w14:paraId="05627369" w14:textId="77777777" w:rsidR="00D60F97" w:rsidRPr="000A4F22" w:rsidRDefault="00D60F97" w:rsidP="00D60F97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  <w:rPr>
          <w:color w:val="002060"/>
          <w:sz w:val="28"/>
          <w:szCs w:val="28"/>
        </w:rPr>
      </w:pPr>
      <w:r w:rsidRPr="000A4F22">
        <w:rPr>
          <w:color w:val="002060"/>
          <w:sz w:val="28"/>
          <w:szCs w:val="28"/>
        </w:rPr>
        <w:t>2. И. п. – основная стойка, кегля в правой руке внизу. 1–2 – поднять через стороны руки вверх, переложить кеглю в левую руку; 3–4 – вернуться в исходное положение (5–6 раз).</w:t>
      </w:r>
    </w:p>
    <w:p w14:paraId="2CF23772" w14:textId="77777777" w:rsidR="00D60F97" w:rsidRPr="000A4F22" w:rsidRDefault="00D60F97" w:rsidP="00D60F97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  <w:rPr>
          <w:color w:val="002060"/>
          <w:sz w:val="28"/>
          <w:szCs w:val="28"/>
        </w:rPr>
      </w:pPr>
      <w:r w:rsidRPr="000A4F22">
        <w:rPr>
          <w:color w:val="002060"/>
          <w:sz w:val="28"/>
          <w:szCs w:val="28"/>
        </w:rPr>
        <w:t>3. И. п. – стойка ноги на ширине плеч, кегля в правой руке. 1 – руки в стороны; 2 – наклон вперед, переложить кеглю в левую руку (рис. 18); 3 – выпрямиться, руки в стороны; 4 – исходное положение (4–6 раз).</w:t>
      </w:r>
    </w:p>
    <w:p w14:paraId="6345E202" w14:textId="77777777" w:rsidR="00D60F97" w:rsidRPr="000A4F22" w:rsidRDefault="00D60F97" w:rsidP="00D60F97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  <w:rPr>
          <w:color w:val="002060"/>
          <w:sz w:val="28"/>
          <w:szCs w:val="28"/>
        </w:rPr>
      </w:pPr>
      <w:r w:rsidRPr="000A4F22">
        <w:rPr>
          <w:color w:val="002060"/>
          <w:sz w:val="28"/>
          <w:szCs w:val="28"/>
        </w:rPr>
        <w:t>4. И. п. – стойка на коленях, кегля в правой руке. 1–2 – поворот вправо, поставить кеглю у носка правой ноги (рис. 19); вернуться в исходное положение; 3–4 – поворот вправо, взять кеглю, вернуться в исходное положение. Переложить кеглю в левую руку, то же влево (6 раз).</w:t>
      </w:r>
    </w:p>
    <w:p w14:paraId="0AFC5F84" w14:textId="77777777" w:rsidR="00D60F97" w:rsidRPr="000A4F22" w:rsidRDefault="00D60F97" w:rsidP="00D60F97">
      <w:pPr>
        <w:pStyle w:val="book"/>
        <w:shd w:val="clear" w:color="auto" w:fill="FDFEFF"/>
        <w:spacing w:before="0" w:beforeAutospacing="0" w:after="0" w:afterAutospacing="0" w:line="255" w:lineRule="atLeast"/>
        <w:jc w:val="both"/>
        <w:rPr>
          <w:color w:val="002060"/>
          <w:sz w:val="28"/>
          <w:szCs w:val="28"/>
        </w:rPr>
      </w:pPr>
      <w:r w:rsidRPr="000A4F22">
        <w:rPr>
          <w:color w:val="002060"/>
          <w:sz w:val="28"/>
          <w:szCs w:val="28"/>
        </w:rPr>
        <w:t xml:space="preserve">      5. И. п. – ноги слегка расставлены, кегля в правой руке. 1 – присесть, поставить кеглю у ног; 2 – встать, выпрямиться, руки на пояс; 3 – присесть, взять кеглю левой рукой; 4 – исходное положение (4–5 раз).</w:t>
      </w:r>
    </w:p>
    <w:p w14:paraId="0EE8F6F0" w14:textId="77777777" w:rsidR="00D60F97" w:rsidRPr="000A4F22" w:rsidRDefault="00D60F97" w:rsidP="00D60F97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  <w:rPr>
          <w:color w:val="002060"/>
          <w:sz w:val="28"/>
          <w:szCs w:val="28"/>
        </w:rPr>
      </w:pPr>
      <w:r w:rsidRPr="000A4F22">
        <w:rPr>
          <w:color w:val="002060"/>
          <w:sz w:val="28"/>
          <w:szCs w:val="28"/>
        </w:rPr>
        <w:t>6. И. п. – основная стойка, руки произвольно, кегля на полу. Прыжки на двух ногах вокруг кегли в обе стороны в чередовании с небольшой паузой.</w:t>
      </w:r>
    </w:p>
    <w:p w14:paraId="1A562091" w14:textId="77777777" w:rsidR="00D60F97" w:rsidRPr="000A4F22" w:rsidRDefault="00D60F97" w:rsidP="00D60F97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  <w:rPr>
          <w:color w:val="002060"/>
          <w:sz w:val="28"/>
          <w:szCs w:val="28"/>
        </w:rPr>
      </w:pPr>
      <w:r w:rsidRPr="000A4F22">
        <w:rPr>
          <w:color w:val="002060"/>
          <w:sz w:val="28"/>
          <w:szCs w:val="28"/>
        </w:rPr>
        <w:t>7. Игра «Найдем лягушонка».</w:t>
      </w:r>
    </w:p>
    <w:p w14:paraId="752C2A2C" w14:textId="77777777" w:rsidR="00D60F97" w:rsidRPr="000A4F22" w:rsidRDefault="00D60F97" w:rsidP="00D60F97">
      <w:pPr>
        <w:rPr>
          <w:i/>
          <w:iCs/>
          <w:color w:val="002060"/>
          <w:sz w:val="28"/>
          <w:szCs w:val="28"/>
          <w:shd w:val="clear" w:color="auto" w:fill="FDFEFF"/>
        </w:rPr>
      </w:pPr>
    </w:p>
    <w:p w14:paraId="3A5ACF79" w14:textId="77777777" w:rsidR="00D60F97" w:rsidRPr="000A4F22" w:rsidRDefault="00D60F97" w:rsidP="00D60F97">
      <w:pPr>
        <w:rPr>
          <w:i/>
          <w:iCs/>
          <w:color w:val="002060"/>
          <w:sz w:val="28"/>
          <w:szCs w:val="28"/>
          <w:shd w:val="clear" w:color="auto" w:fill="FDFEFF"/>
        </w:rPr>
      </w:pPr>
    </w:p>
    <w:p w14:paraId="48D6279A" w14:textId="77777777" w:rsidR="00D60F97" w:rsidRPr="000A4F22" w:rsidRDefault="00D60F97" w:rsidP="00D60F97">
      <w:pPr>
        <w:rPr>
          <w:i/>
          <w:iCs/>
          <w:color w:val="002060"/>
          <w:sz w:val="28"/>
          <w:szCs w:val="28"/>
          <w:shd w:val="clear" w:color="auto" w:fill="FDFEFF"/>
        </w:rPr>
      </w:pPr>
    </w:p>
    <w:p w14:paraId="5ABA2632" w14:textId="77777777" w:rsidR="00D60F97" w:rsidRPr="000A4F22" w:rsidRDefault="00D60F97" w:rsidP="00D60F97">
      <w:pPr>
        <w:rPr>
          <w:i/>
          <w:iCs/>
          <w:color w:val="002060"/>
          <w:sz w:val="28"/>
          <w:szCs w:val="28"/>
          <w:shd w:val="clear" w:color="auto" w:fill="FDFEFF"/>
        </w:rPr>
      </w:pPr>
    </w:p>
    <w:p w14:paraId="3258318B" w14:textId="77777777" w:rsidR="00D60F97" w:rsidRPr="000A4F22" w:rsidRDefault="00D60F97" w:rsidP="00D60F97">
      <w:pPr>
        <w:rPr>
          <w:i/>
          <w:iCs/>
          <w:color w:val="002060"/>
          <w:sz w:val="28"/>
          <w:szCs w:val="28"/>
          <w:shd w:val="clear" w:color="auto" w:fill="FDFEFF"/>
        </w:rPr>
      </w:pPr>
    </w:p>
    <w:p w14:paraId="7C71721E" w14:textId="77777777" w:rsidR="00D60F97" w:rsidRPr="000A4F22" w:rsidRDefault="00D60F97" w:rsidP="00D60F97">
      <w:pPr>
        <w:rPr>
          <w:i/>
          <w:iCs/>
          <w:color w:val="002060"/>
          <w:sz w:val="28"/>
          <w:szCs w:val="28"/>
          <w:shd w:val="clear" w:color="auto" w:fill="FDFEFF"/>
        </w:rPr>
      </w:pPr>
    </w:p>
    <w:p w14:paraId="2733D3D3" w14:textId="77777777" w:rsidR="00D60F97" w:rsidRPr="000A4F22" w:rsidRDefault="00D60F97" w:rsidP="00D60F97">
      <w:pPr>
        <w:rPr>
          <w:i/>
          <w:iCs/>
          <w:color w:val="002060"/>
          <w:sz w:val="28"/>
          <w:szCs w:val="28"/>
          <w:shd w:val="clear" w:color="auto" w:fill="FDFEFF"/>
        </w:rPr>
      </w:pPr>
    </w:p>
    <w:p w14:paraId="0A5200ED" w14:textId="77777777" w:rsidR="00D60F97" w:rsidRPr="000A4F22" w:rsidRDefault="00D60F97" w:rsidP="00D60F97">
      <w:pPr>
        <w:rPr>
          <w:b/>
          <w:bCs/>
          <w:color w:val="002060"/>
          <w:sz w:val="28"/>
          <w:szCs w:val="28"/>
          <w:u w:val="single"/>
        </w:rPr>
      </w:pPr>
      <w:r w:rsidRPr="000A4F22">
        <w:rPr>
          <w:b/>
          <w:bCs/>
          <w:i/>
          <w:iCs/>
          <w:color w:val="002060"/>
          <w:sz w:val="28"/>
          <w:szCs w:val="28"/>
          <w:u w:val="single"/>
          <w:shd w:val="clear" w:color="auto" w:fill="FDFEFF"/>
        </w:rPr>
        <w:t>Комплекс 3</w:t>
      </w:r>
    </w:p>
    <w:p w14:paraId="06FA2B37" w14:textId="77777777" w:rsidR="00D60F97" w:rsidRPr="000A4F22" w:rsidRDefault="00D60F97" w:rsidP="00D60F97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  <w:rPr>
          <w:color w:val="002060"/>
          <w:sz w:val="28"/>
          <w:szCs w:val="28"/>
        </w:rPr>
      </w:pPr>
    </w:p>
    <w:p w14:paraId="4658896A" w14:textId="77777777" w:rsidR="00D60F97" w:rsidRPr="000A4F22" w:rsidRDefault="00D60F97" w:rsidP="00D60F97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  <w:rPr>
          <w:color w:val="002060"/>
          <w:sz w:val="28"/>
          <w:szCs w:val="28"/>
        </w:rPr>
      </w:pPr>
      <w:r w:rsidRPr="000A4F22">
        <w:rPr>
          <w:color w:val="002060"/>
          <w:sz w:val="28"/>
          <w:szCs w:val="28"/>
        </w:rPr>
        <w:t>1. Ходьба в колонне по одному; бег врассыпную.</w:t>
      </w:r>
    </w:p>
    <w:p w14:paraId="4D9C7655" w14:textId="77777777" w:rsidR="00D60F97" w:rsidRPr="000A4F22" w:rsidRDefault="00D60F97" w:rsidP="00D60F97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  <w:rPr>
          <w:color w:val="002060"/>
          <w:sz w:val="28"/>
          <w:szCs w:val="28"/>
        </w:rPr>
      </w:pPr>
      <w:r w:rsidRPr="000A4F22">
        <w:rPr>
          <w:b/>
          <w:bCs/>
          <w:color w:val="002060"/>
          <w:sz w:val="28"/>
          <w:szCs w:val="28"/>
        </w:rPr>
        <w:t>Упражнения с палкой</w:t>
      </w:r>
    </w:p>
    <w:p w14:paraId="06747805" w14:textId="77777777" w:rsidR="00D60F97" w:rsidRPr="000A4F22" w:rsidRDefault="00D60F97" w:rsidP="00D60F97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  <w:rPr>
          <w:color w:val="002060"/>
          <w:sz w:val="28"/>
          <w:szCs w:val="28"/>
        </w:rPr>
      </w:pPr>
      <w:r w:rsidRPr="000A4F22">
        <w:rPr>
          <w:color w:val="002060"/>
          <w:sz w:val="28"/>
          <w:szCs w:val="28"/>
        </w:rPr>
        <w:t>2. И. п. – стойка ноги чуть расставлены, палка внизу хватом шире плеч. 1–2 – поднять палку вверх, потянуться; 3–4 – вернуться в исходное положение (5–6 раз).</w:t>
      </w:r>
    </w:p>
    <w:p w14:paraId="3D2D02D3" w14:textId="77777777" w:rsidR="00D60F97" w:rsidRPr="000A4F22" w:rsidRDefault="00D60F97" w:rsidP="00D60F97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  <w:rPr>
          <w:color w:val="002060"/>
          <w:sz w:val="28"/>
          <w:szCs w:val="28"/>
        </w:rPr>
      </w:pPr>
      <w:r w:rsidRPr="000A4F22">
        <w:rPr>
          <w:color w:val="002060"/>
          <w:sz w:val="28"/>
          <w:szCs w:val="28"/>
        </w:rPr>
        <w:t>3. И. п. – основная стойка, палка внизу хватом шире плеч. 1 – палку на грудь; 2 – присесть, палку вперед; 3 – встать, палку на грудь; 4 – исходное положение (4–5 раз).</w:t>
      </w:r>
    </w:p>
    <w:p w14:paraId="02D23C89" w14:textId="77777777" w:rsidR="00D60F97" w:rsidRPr="000A4F22" w:rsidRDefault="00D60F97" w:rsidP="00D60F97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  <w:rPr>
          <w:color w:val="002060"/>
          <w:sz w:val="28"/>
          <w:szCs w:val="28"/>
        </w:rPr>
      </w:pPr>
      <w:r w:rsidRPr="000A4F22">
        <w:rPr>
          <w:color w:val="002060"/>
          <w:sz w:val="28"/>
          <w:szCs w:val="28"/>
        </w:rPr>
        <w:t>4. И. п. – сидя ноги врозь, палка хватом шире плеч, на груди. 1 – палку вверх; 2 – наклон к правой (левой) ноге, коснуться носка; 3 – выпрямиться, палку вверх; 4 – исходное положение (6 раз).</w:t>
      </w:r>
    </w:p>
    <w:p w14:paraId="56690C1D" w14:textId="77777777" w:rsidR="00D60F97" w:rsidRPr="000A4F22" w:rsidRDefault="00D60F97" w:rsidP="00D60F97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  <w:rPr>
          <w:color w:val="002060"/>
          <w:sz w:val="28"/>
          <w:szCs w:val="28"/>
        </w:rPr>
      </w:pPr>
      <w:r w:rsidRPr="000A4F22">
        <w:rPr>
          <w:color w:val="002060"/>
          <w:sz w:val="28"/>
          <w:szCs w:val="28"/>
        </w:rPr>
        <w:t>5. И. п. – стойка ноги на ширине плеч, палка за головой на плечах. 1 – наклон вправо (влево); 2 – вернуться в исходное положение (5–6 раз).</w:t>
      </w:r>
    </w:p>
    <w:p w14:paraId="1702A528" w14:textId="77777777" w:rsidR="00D60F97" w:rsidRPr="000A4F22" w:rsidRDefault="00D60F97" w:rsidP="00D60F97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  <w:rPr>
          <w:color w:val="002060"/>
          <w:sz w:val="28"/>
          <w:szCs w:val="28"/>
        </w:rPr>
      </w:pPr>
      <w:r w:rsidRPr="000A4F22">
        <w:rPr>
          <w:color w:val="002060"/>
          <w:sz w:val="28"/>
          <w:szCs w:val="28"/>
        </w:rPr>
        <w:t>6. И. п. – основная стойка, палка внизу хватом шире плеч. Прыжки на двух ногах на счет 1–8, повторить 2–3 раза в чередовании с небольшой паузой.</w:t>
      </w:r>
    </w:p>
    <w:p w14:paraId="5B86BA3C" w14:textId="77777777" w:rsidR="00D60F97" w:rsidRPr="000A4F22" w:rsidRDefault="00D60F97" w:rsidP="00D60F97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  <w:rPr>
          <w:color w:val="002060"/>
          <w:sz w:val="28"/>
          <w:szCs w:val="28"/>
        </w:rPr>
      </w:pPr>
      <w:r w:rsidRPr="000A4F22">
        <w:rPr>
          <w:color w:val="002060"/>
          <w:sz w:val="28"/>
          <w:szCs w:val="28"/>
        </w:rPr>
        <w:t>7. Ходьба в колонне по одному с палкой (держать как ружье).</w:t>
      </w:r>
    </w:p>
    <w:p w14:paraId="5AA36D4E" w14:textId="77777777" w:rsidR="00D60F97" w:rsidRPr="000A4F22" w:rsidRDefault="00D60F97" w:rsidP="00D60F97">
      <w:pPr>
        <w:rPr>
          <w:b/>
          <w:bCs/>
          <w:i/>
          <w:iCs/>
          <w:color w:val="002060"/>
          <w:sz w:val="28"/>
          <w:szCs w:val="28"/>
          <w:u w:val="single"/>
          <w:shd w:val="clear" w:color="auto" w:fill="FDFEFF"/>
        </w:rPr>
      </w:pPr>
    </w:p>
    <w:p w14:paraId="4AA53D8D" w14:textId="77777777" w:rsidR="00D60F97" w:rsidRPr="000A4F22" w:rsidRDefault="00D60F97" w:rsidP="00D60F97">
      <w:pPr>
        <w:rPr>
          <w:b/>
          <w:bCs/>
          <w:color w:val="002060"/>
          <w:sz w:val="28"/>
          <w:szCs w:val="28"/>
          <w:u w:val="single"/>
        </w:rPr>
      </w:pPr>
      <w:r w:rsidRPr="000A4F22">
        <w:rPr>
          <w:b/>
          <w:bCs/>
          <w:i/>
          <w:iCs/>
          <w:color w:val="002060"/>
          <w:sz w:val="28"/>
          <w:szCs w:val="28"/>
          <w:u w:val="single"/>
          <w:shd w:val="clear" w:color="auto" w:fill="FDFEFF"/>
        </w:rPr>
        <w:t>Комплекс 4</w:t>
      </w:r>
    </w:p>
    <w:p w14:paraId="4037197F" w14:textId="77777777" w:rsidR="00D60F97" w:rsidRPr="000A4F22" w:rsidRDefault="00D60F97" w:rsidP="00D60F97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  <w:rPr>
          <w:color w:val="002060"/>
          <w:sz w:val="28"/>
          <w:szCs w:val="28"/>
        </w:rPr>
      </w:pPr>
    </w:p>
    <w:p w14:paraId="1CD9FDB9" w14:textId="77777777" w:rsidR="00D60F97" w:rsidRPr="000A4F22" w:rsidRDefault="00D60F97" w:rsidP="00D60F97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  <w:rPr>
          <w:color w:val="002060"/>
          <w:sz w:val="28"/>
          <w:szCs w:val="28"/>
        </w:rPr>
      </w:pPr>
      <w:r w:rsidRPr="000A4F22">
        <w:rPr>
          <w:color w:val="002060"/>
          <w:sz w:val="28"/>
          <w:szCs w:val="28"/>
        </w:rPr>
        <w:t>1. Прокатывание малых мячей в прямом направлении по сигналу воспитателя и бег за ними на другую сторону площадки. Ходьба на другую сторону на исходную линию (2 раза).</w:t>
      </w:r>
    </w:p>
    <w:p w14:paraId="71E75ADA" w14:textId="77777777" w:rsidR="00D60F97" w:rsidRPr="000A4F22" w:rsidRDefault="00D60F97" w:rsidP="00D60F97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  <w:rPr>
          <w:color w:val="002060"/>
          <w:sz w:val="28"/>
          <w:szCs w:val="28"/>
        </w:rPr>
      </w:pPr>
      <w:r w:rsidRPr="000A4F22">
        <w:rPr>
          <w:b/>
          <w:bCs/>
          <w:color w:val="002060"/>
          <w:sz w:val="28"/>
          <w:szCs w:val="28"/>
        </w:rPr>
        <w:t>Упражнения с малым мячом</w:t>
      </w:r>
    </w:p>
    <w:p w14:paraId="53954352" w14:textId="77777777" w:rsidR="00D60F97" w:rsidRPr="000A4F22" w:rsidRDefault="00D60F97" w:rsidP="00D60F97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  <w:rPr>
          <w:color w:val="002060"/>
          <w:sz w:val="28"/>
          <w:szCs w:val="28"/>
        </w:rPr>
      </w:pPr>
      <w:r w:rsidRPr="000A4F22">
        <w:rPr>
          <w:color w:val="002060"/>
          <w:sz w:val="28"/>
          <w:szCs w:val="28"/>
        </w:rPr>
        <w:t>2. И. п. – стойка ноги врозь, мяч в правой руке. 1 – руки в стороны; 2 – руки вверх, передать мяч в другую руку; 3 – руки в стороны; 4 – руки вниз (5–6 раз).</w:t>
      </w:r>
    </w:p>
    <w:p w14:paraId="204490CF" w14:textId="77777777" w:rsidR="00D60F97" w:rsidRPr="000A4F22" w:rsidRDefault="00D60F97" w:rsidP="00D60F97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  <w:rPr>
          <w:color w:val="002060"/>
          <w:sz w:val="28"/>
          <w:szCs w:val="28"/>
        </w:rPr>
      </w:pPr>
      <w:r w:rsidRPr="000A4F22">
        <w:rPr>
          <w:color w:val="002060"/>
          <w:sz w:val="28"/>
          <w:szCs w:val="28"/>
        </w:rPr>
        <w:t>3. И. п. – стойка ноги врозь, мяч в правой руке. 1 – наклон к правой ноге; 2–3 – прокатить мяч к левой, обратно к правой; в исходное положение. То же с наклоном к левой ноге (4–5 раз).</w:t>
      </w:r>
    </w:p>
    <w:p w14:paraId="01741DE2" w14:textId="77777777" w:rsidR="00D60F97" w:rsidRPr="000A4F22" w:rsidRDefault="00D60F97" w:rsidP="00D60F97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  <w:rPr>
          <w:color w:val="002060"/>
          <w:sz w:val="28"/>
          <w:szCs w:val="28"/>
        </w:rPr>
      </w:pPr>
      <w:r w:rsidRPr="000A4F22">
        <w:rPr>
          <w:color w:val="002060"/>
          <w:sz w:val="28"/>
          <w:szCs w:val="28"/>
        </w:rPr>
        <w:t>4. И. п. – основная стойка, мяч в обеих руках внизу. 1 – присесть, вынести мяч вперед; 2 – вернуться в исходное положение (5–6 раз).</w:t>
      </w:r>
    </w:p>
    <w:p w14:paraId="5EAB21EB" w14:textId="77777777" w:rsidR="00D60F97" w:rsidRPr="000A4F22" w:rsidRDefault="00D60F97" w:rsidP="00D60F97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  <w:rPr>
          <w:color w:val="002060"/>
          <w:sz w:val="28"/>
          <w:szCs w:val="28"/>
        </w:rPr>
      </w:pPr>
      <w:r w:rsidRPr="000A4F22">
        <w:rPr>
          <w:color w:val="002060"/>
          <w:sz w:val="28"/>
          <w:szCs w:val="28"/>
        </w:rPr>
        <w:t>5. И. п. – лежа на спине, мяч в обеих руках за головой. 1–2 – одновременным движением поднять правую (левую) ногу и руки с мячом, коснуться мячом колена; 3–4 – вернуться в исходное положение (5–6 раз).</w:t>
      </w:r>
    </w:p>
    <w:p w14:paraId="664124C3" w14:textId="77777777" w:rsidR="00D60F97" w:rsidRPr="000A4F22" w:rsidRDefault="00D60F97" w:rsidP="00D60F97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  <w:rPr>
          <w:color w:val="002060"/>
          <w:sz w:val="28"/>
          <w:szCs w:val="28"/>
        </w:rPr>
      </w:pPr>
      <w:r w:rsidRPr="000A4F22">
        <w:rPr>
          <w:color w:val="002060"/>
          <w:sz w:val="28"/>
          <w:szCs w:val="28"/>
        </w:rPr>
        <w:t>6. И. п. – стойка ноги врозь, мяч в согнутых руках перед собой. Броски мяча вверх (невысоко) и ловля двумя руками. Выполняется произвольно.</w:t>
      </w:r>
    </w:p>
    <w:p w14:paraId="6C2C43D3" w14:textId="77777777" w:rsidR="00D60F97" w:rsidRPr="000A4F22" w:rsidRDefault="00D60F97" w:rsidP="00D60F97">
      <w:pPr>
        <w:rPr>
          <w:color w:val="002060"/>
          <w:sz w:val="28"/>
          <w:szCs w:val="28"/>
        </w:rPr>
      </w:pPr>
      <w:r w:rsidRPr="000A4F22">
        <w:rPr>
          <w:color w:val="002060"/>
          <w:sz w:val="28"/>
          <w:szCs w:val="28"/>
          <w:shd w:val="clear" w:color="auto" w:fill="FDFEFF"/>
        </w:rPr>
        <w:t>7. Ходьба в колонне по одному, мяч в правой руке, поднят над головой.</w:t>
      </w:r>
    </w:p>
    <w:p w14:paraId="7932E092" w14:textId="77777777" w:rsidR="00D60F97" w:rsidRPr="000A4F22" w:rsidRDefault="00D60F97" w:rsidP="00D60F97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  <w:rPr>
          <w:color w:val="002060"/>
          <w:sz w:val="28"/>
          <w:szCs w:val="28"/>
        </w:rPr>
      </w:pPr>
    </w:p>
    <w:p w14:paraId="2FDE4909" w14:textId="77777777" w:rsidR="00D60F97" w:rsidRPr="000A4F22" w:rsidRDefault="00D60F97" w:rsidP="00D60F97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  <w:rPr>
          <w:color w:val="002060"/>
          <w:sz w:val="28"/>
          <w:szCs w:val="28"/>
        </w:rPr>
      </w:pPr>
    </w:p>
    <w:p w14:paraId="7DA4ABD1" w14:textId="77777777" w:rsidR="00D60F97" w:rsidRPr="000A4F22" w:rsidRDefault="00D60F97" w:rsidP="00D60F97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  <w:rPr>
          <w:color w:val="002060"/>
          <w:sz w:val="28"/>
          <w:szCs w:val="28"/>
        </w:rPr>
      </w:pPr>
    </w:p>
    <w:p w14:paraId="3160710E" w14:textId="77777777" w:rsidR="00D60F97" w:rsidRPr="000A4F22" w:rsidRDefault="00D60F97" w:rsidP="00D60F97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  <w:rPr>
          <w:color w:val="002060"/>
          <w:sz w:val="28"/>
          <w:szCs w:val="28"/>
        </w:rPr>
      </w:pPr>
    </w:p>
    <w:p w14:paraId="5BDDF0F0" w14:textId="77777777" w:rsidR="00D60F97" w:rsidRPr="000A4F22" w:rsidRDefault="00D60F97" w:rsidP="00D60F97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  <w:rPr>
          <w:color w:val="002060"/>
          <w:sz w:val="28"/>
          <w:szCs w:val="28"/>
        </w:rPr>
      </w:pPr>
    </w:p>
    <w:p w14:paraId="6C7112A2" w14:textId="77777777" w:rsidR="00D60F97" w:rsidRPr="000A4F22" w:rsidRDefault="00D60F97" w:rsidP="00D60F97">
      <w:pPr>
        <w:pStyle w:val="book"/>
        <w:shd w:val="clear" w:color="auto" w:fill="FDFEFF"/>
        <w:spacing w:before="0" w:beforeAutospacing="0" w:after="0" w:afterAutospacing="0" w:line="255" w:lineRule="atLeast"/>
        <w:ind w:firstLine="376"/>
        <w:jc w:val="both"/>
        <w:rPr>
          <w:color w:val="002060"/>
          <w:sz w:val="28"/>
          <w:szCs w:val="28"/>
        </w:rPr>
      </w:pPr>
    </w:p>
    <w:p w14:paraId="6EE67FAF" w14:textId="77777777" w:rsidR="0041570C" w:rsidRDefault="0041570C"/>
    <w:sectPr w:rsidR="0041570C" w:rsidSect="00D60F97">
      <w:pgSz w:w="11906" w:h="16838" w:code="9"/>
      <w:pgMar w:top="510" w:right="851" w:bottom="107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F97"/>
    <w:rsid w:val="001929ED"/>
    <w:rsid w:val="0041570C"/>
    <w:rsid w:val="00A46DE5"/>
    <w:rsid w:val="00D6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646FD"/>
  <w15:chartTrackingRefBased/>
  <w15:docId w15:val="{A0D7A0F6-7064-4AA4-B188-C35444CD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D60F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1</cp:revision>
  <dcterms:created xsi:type="dcterms:W3CDTF">2020-04-21T12:43:00Z</dcterms:created>
  <dcterms:modified xsi:type="dcterms:W3CDTF">2020-04-21T12:44:00Z</dcterms:modified>
</cp:coreProperties>
</file>