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>
        <w:tblPrEx/>
        <w:trPr>
          <w:trHeight w:val="538"/>
        </w:trPr>
        <w:tc>
          <w:tcPr>
            <w:tcW w:w="51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образования администрации Московского района города Нижнего Новгорода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дошкольных образовательных организаций Московского района города Нижнего Новгорода.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25"/>
        </w:trPr>
        <w:tc>
          <w:tcPr>
            <w:tcW w:w="5104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white"/>
                <w:lang w:eastAsia="ru-RU"/>
              </w:rPr>
              <w:t xml:space="preserve">От 11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white"/>
                <w:u w:val="single"/>
                <w:lang w:eastAsia="ru-RU"/>
              </w:rPr>
              <w:t xml:space="preserve">.03.2025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white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white"/>
                <w:lang w:eastAsia="ru-RU"/>
              </w:rPr>
              <w:t xml:space="preserve"> 52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37"/>
        </w:trPr>
        <w:tc>
          <w:tcPr>
            <w:tcW w:w="51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iCs/>
                <w:sz w:val="28"/>
                <w:szCs w:val="28"/>
                <w:lang w:eastAsia="ru-RU"/>
              </w:rPr>
              <w:t xml:space="preserve">О проведении районного конкурса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чтецов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Сквозь года звенит Победа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среди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воспитанников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дошкольных образовательных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организаций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Московского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района.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</w:r>
      <w:r>
        <w:rPr>
          <w:rFonts w:ascii="Times New Roman" w:hAnsi="Times New Roman"/>
          <w:spacing w:val="-5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highlight w:val="none"/>
        </w:rPr>
      </w:r>
      <w:r>
        <w:rPr>
          <w:rFonts w:ascii="Times New Roman" w:hAnsi="Times New Roman"/>
          <w:spacing w:val="-1"/>
          <w:sz w:val="28"/>
          <w:szCs w:val="28"/>
        </w:rPr>
      </w:r>
      <w:r>
        <w:rPr>
          <w:rFonts w:ascii="Times New Roman" w:hAnsi="Times New Roman"/>
          <w:spacing w:val="-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 соответствии с годовым планом </w:t>
      </w:r>
      <w:r>
        <w:rPr>
          <w:rFonts w:ascii="Times New Roman" w:hAnsi="Times New Roman"/>
          <w:spacing w:val="-5"/>
          <w:sz w:val="28"/>
          <w:szCs w:val="28"/>
        </w:rPr>
        <w:t xml:space="preserve">работы управления</w:t>
      </w:r>
      <w:r>
        <w:rPr>
          <w:rFonts w:ascii="Times New Roman" w:hAnsi="Times New Roman"/>
          <w:spacing w:val="-3"/>
          <w:sz w:val="28"/>
          <w:szCs w:val="28"/>
        </w:rPr>
        <w:t xml:space="preserve"> образования</w:t>
      </w:r>
      <w:r>
        <w:rPr>
          <w:rFonts w:ascii="Times New Roman" w:hAnsi="Times New Roman"/>
          <w:spacing w:val="-3"/>
          <w:sz w:val="28"/>
          <w:szCs w:val="28"/>
        </w:rPr>
        <w:t xml:space="preserve"> администрации Московского района города </w:t>
      </w:r>
      <w:r>
        <w:rPr>
          <w:rFonts w:ascii="Times New Roman" w:hAnsi="Times New Roman"/>
          <w:spacing w:val="-1"/>
          <w:sz w:val="28"/>
          <w:szCs w:val="28"/>
        </w:rPr>
        <w:t xml:space="preserve">Нижнего Новгорода на 20</w:t>
      </w:r>
      <w:r>
        <w:rPr>
          <w:rFonts w:ascii="Times New Roman" w:hAnsi="Times New Roman"/>
          <w:spacing w:val="-1"/>
          <w:sz w:val="28"/>
          <w:szCs w:val="28"/>
        </w:rPr>
        <w:t xml:space="preserve">24</w:t>
      </w:r>
      <w:r>
        <w:rPr>
          <w:rFonts w:ascii="Times New Roman" w:hAnsi="Times New Roman"/>
          <w:spacing w:val="-1"/>
          <w:sz w:val="28"/>
          <w:szCs w:val="28"/>
        </w:rPr>
        <w:t xml:space="preserve"> - 2025</w:t>
      </w:r>
      <w:r>
        <w:rPr>
          <w:rFonts w:ascii="Times New Roman" w:hAnsi="Times New Roman"/>
          <w:spacing w:val="-1"/>
          <w:sz w:val="28"/>
          <w:szCs w:val="28"/>
        </w:rPr>
        <w:t xml:space="preserve"> учебный год, </w:t>
      </w:r>
      <w:r>
        <w:rPr>
          <w:rFonts w:ascii="Times New Roman" w:hAnsi="Times New Roman"/>
          <w:spacing w:val="-1"/>
          <w:sz w:val="28"/>
          <w:szCs w:val="28"/>
        </w:rPr>
        <w:t xml:space="preserve">в целях  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приобщ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детей к культурно-историческому наследию,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формированию  чувства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гордости и любви за свой народ, свою страну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посвященного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-летию Победы в Великой Отечественной войне</w:t>
      </w:r>
      <w:r>
        <w:rPr>
          <w:rFonts w:ascii="Times New Roman" w:hAnsi="Times New Roman"/>
          <w:spacing w:val="-1"/>
          <w:sz w:val="28"/>
          <w:szCs w:val="28"/>
        </w:rPr>
        <w:t xml:space="preserve"> необходимо: </w:t>
      </w:r>
      <w:r>
        <w:rPr>
          <w:rFonts w:ascii="Times New Roman" w:hAnsi="Times New Roman"/>
          <w:spacing w:val="-1"/>
          <w:sz w:val="28"/>
          <w:szCs w:val="28"/>
        </w:rPr>
      </w:r>
      <w:r>
        <w:rPr>
          <w:rFonts w:ascii="Times New Roman" w:hAnsi="Times New Roman"/>
          <w:spacing w:val="-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овести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14.04.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21.04.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районный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конкурс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чтецов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Сквозь года звенит Победа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Московского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Положением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№1);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для технического сопровождения конкурса (Приложение №2);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Консультанту ОДУ </w:t>
      </w:r>
      <w:r>
        <w:rPr>
          <w:sz w:val="28"/>
          <w:szCs w:val="28"/>
        </w:rPr>
        <w:t xml:space="preserve">УО, Разгуляевой Е.А</w:t>
      </w:r>
      <w:r>
        <w:rPr>
          <w:sz w:val="28"/>
          <w:szCs w:val="28"/>
        </w:rPr>
        <w:t xml:space="preserve">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Оформить фотоматериалы по итогам проведения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районного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конкурса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чтецов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Сквозь года звенит Победа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Московского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Информацию по </w:t>
      </w:r>
      <w:r>
        <w:rPr>
          <w:sz w:val="28"/>
          <w:szCs w:val="28"/>
        </w:rPr>
        <w:t xml:space="preserve">итогам проведения районного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чтецов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Сквозь года звенит Победа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вынести</w:t>
      </w:r>
      <w:r>
        <w:rPr>
          <w:sz w:val="28"/>
          <w:szCs w:val="28"/>
        </w:rPr>
        <w:t xml:space="preserve"> на совещание руководителей ДОО;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данного </w:t>
      </w:r>
      <w:r>
        <w:rPr>
          <w:rFonts w:ascii="Times New Roman" w:hAnsi="Times New Roman"/>
          <w:sz w:val="28"/>
          <w:szCs w:val="28"/>
        </w:rPr>
        <w:t xml:space="preserve">конкурса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ОДУ </w:t>
      </w:r>
      <w:r>
        <w:rPr>
          <w:rFonts w:ascii="Times New Roman" w:hAnsi="Times New Roman"/>
          <w:sz w:val="28"/>
          <w:szCs w:val="28"/>
        </w:rPr>
        <w:t xml:space="preserve">Н.В.Стародуб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2778631</wp:posOffset>
                </wp:positionH>
                <wp:positionV relativeFrom="paragraph">
                  <wp:posOffset>73845</wp:posOffset>
                </wp:positionV>
                <wp:extent cx="1133719" cy="62865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263447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133718" cy="628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218.79pt;mso-position-horizontal:absolute;mso-position-vertical-relative:text;margin-top:5.81pt;mso-position-vertical:absolute;width:89.27pt;height:49.50pt;mso-wrap-distance-left:9.07pt;mso-wrap-distance-top:0.00pt;mso-wrap-distance-right:9.07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contextualSpacing/>
        <w:jc w:val="left"/>
        <w:spacing w:before="0" w:after="200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начальника управления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Л.И.Вавилова</w:t>
      </w:r>
      <w:r/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Разгуляева Елена Александровна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435537</w:t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конкурсе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чтецов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Сквозь года звенит Победа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Московского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района.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Общие положения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Настоящее положение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соответствии с требованиями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РФ № 273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29.12.2012 "Об образовании РФ",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Приказа Министерства просвещения Российской Федерации (Минпросвещения России)  от 25 ноября 2022 г. №1028 « Об утверждении федеральной образовательной программы дошкольного образования»,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(Минобрнауки России) от 17 октября 2013 г. N 1155 "Об утверждении федерального государственного образовательного 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андарта дошкольного образования»;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оложение определяет порядок организации и проведения конкурса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чтецов среди воспитанников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далее –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онкурс);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целью повышения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качества речевого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детей, </w:t>
      </w:r>
      <w:r>
        <w:rPr>
          <w:rFonts w:ascii="Times New Roman" w:hAnsi="Times New Roman" w:cs="Times New Roman"/>
          <w:sz w:val="28"/>
          <w:szCs w:val="28"/>
        </w:rPr>
        <w:t xml:space="preserve">развития умения</w:t>
      </w:r>
      <w:r>
        <w:rPr>
          <w:rFonts w:ascii="Times New Roman" w:hAnsi="Times New Roman" w:cs="Times New Roman"/>
          <w:sz w:val="28"/>
          <w:szCs w:val="28"/>
        </w:rPr>
        <w:t xml:space="preserve"> чувствовать красоту и выразительность поэтического слова,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интереса детей к художественному слову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 Основными принципами Конкурса являются: открытость, доступность информации, равенство условий для всех участников, коллегиальность принятия решений.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Цели и задачи конкурса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Ц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ель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а: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приобщ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детей к культурно-историческому наследию,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формирование  чувства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гордости и любви за свой народ, свою страну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посвященного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-летию Победы в Великой Отечественной войне.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формировать нравственно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-патриотические чув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ства и любовь к Родине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прививать любовь к художественному слову; </w:t>
      </w:r>
      <w:r>
        <w:rPr>
          <w:rFonts w:ascii="Times New Roman" w:hAnsi="Times New Roman" w:cs="Times New Roman"/>
          <w:color w:val="181818"/>
          <w:sz w:val="28"/>
          <w:szCs w:val="28"/>
        </w:rPr>
      </w:r>
      <w:r>
        <w:rPr>
          <w:rFonts w:ascii="Times New Roman" w:hAnsi="Times New Roman" w:cs="Times New Roman"/>
          <w:color w:val="181818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ательно-речевого развития детей  и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реализации способностей в искусстве художественного чтения;</w:t>
      </w:r>
      <w:r>
        <w:rPr>
          <w:rFonts w:ascii="Times New Roman" w:hAnsi="Times New Roman" w:cs="Times New Roman"/>
          <w:color w:val="181818"/>
          <w:sz w:val="28"/>
          <w:szCs w:val="28"/>
        </w:rPr>
      </w:r>
      <w:r>
        <w:rPr>
          <w:rFonts w:ascii="Times New Roman" w:hAnsi="Times New Roman" w:cs="Times New Roman"/>
          <w:color w:val="181818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развивать интерес к художественной литературе, раскрывающей тему любви к Отечеству;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</w:t>
      </w:r>
      <w:r>
        <w:rPr>
          <w:rFonts w:ascii="Times New Roman" w:hAnsi="Times New Roman" w:cs="Times New Roman"/>
          <w:sz w:val="28"/>
          <w:szCs w:val="28"/>
        </w:rPr>
        <w:t xml:space="preserve">вать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 речевы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исполнительски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при чтении стихотворений;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лучших чтецов среди детей, предоставление им возможности для самовыражения.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Управление конкурсом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</w:rPr>
      </w:r>
    </w:p>
    <w:p>
      <w:pPr>
        <w:pStyle w:val="867"/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Общее руководство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867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Проведение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онкурса осуществляет организационный комитет в составе представителей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образования администрации Московского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специалистов ДОО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разрабатывает Положение о проведении Конкурса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формирует 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Экспертного совета, в который привлекаются специалисты по соответствующим направлениям,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оформляется протокол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 проведения Конкурса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размещает его на сайт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Московского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3.2.В компетенцию Организационного комитета входит: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-формирование списков участников Конкурса (1 этап);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-организационно-техническое обеспечение Конкурса;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-определение порядка передачи работ в управление образования администрации Московского района и (или) МДОУ Московского района;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разработка единых критериев отбора и оценки работ;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организация награждения победителей и призеров Конкурса.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3.3. Обязанности и права Организационного комитета: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создание равных условий для всех участников;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обеспечение гласности проведения конкурса.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3.4. Ответственность Оргкомитета: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Оргкомитет несёт ответственность за соблюдение правил настоящего Положения и процедуру подготовки проведения конкурса, обеспечение объективности оценки работ.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Состав Экспертного совета: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pStyle w:val="867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1.Стародуб Наталья Владимировна, начальник отдела дошкольных учреждений управления образования администрации Московского района;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67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2.Разгуляева Елена Александровна, консультант отдела дошкольных учреждений управления образования администрации Московского района;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67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Помелова 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рина Валентиновна, директор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бюджетного учреждения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дополнительного образования «Центр детского творчества Московского района»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Участие в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онкурсе: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  открытым;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Конкурс проводится дистанционно;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Конкурсе принимают участие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воспитанники и педагоги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дошкольных организаций Московского района, осуществляющих образовательную деятельность по образовательным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граммам дошкольного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4.4. 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каждого дошкольного учреждения принимается 1 заявка.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Конкурсная работа может быть представлена в форме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видеоролика с выразительным прочтением стихотворения ребенком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продолжительностью до 5 минут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 xml:space="preserve">Для исполнения рекомендуются произведения 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(О Победе, </w:t>
      </w:r>
      <w:r>
        <w:rPr>
          <w:rFonts w:ascii="Times New Roman" w:hAnsi="Times New Roman" w:cs="Times New Roman"/>
          <w:sz w:val="28"/>
          <w:szCs w:val="28"/>
        </w:rPr>
        <w:t xml:space="preserve">о защитниках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, о героях-земляках периода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) понятные детям, а также произведения авторов-земляков.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музыкальное сопровождение литературной композиции, использование костюмов, атрибутов.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4.6. Визитка стихотворения: формат А4, фото или фотоколлаж по теме стихотворения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(книжный формат)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подписано: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ДОО,  название стихотворения, автор, ФИ чтеца, количество полных лет, ФИО педагога.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4.7. Кандидат на участие в Конкурсе не допускается в следующих случаях: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представлен неполный пакет документов, указанный в Положени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окументы поступили позже срока, указанного в пункте 5.1.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4.8.  Конкурс проводится в   номинациях: 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Победный май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произведения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Победы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произведения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героизме людей в годы Великой Отечественной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Стихи, рожденные войной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героев-земляков Московского района о Великой Отечественной Войне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произведения о героях-земляках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чьими именами названы улицы </w:t>
      </w:r>
      <w:bookmarkStart w:id="0" w:name="_GoBack"/>
      <w:r>
        <w:rPr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2124"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.Сроки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проведения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5.1. Конкурс проводится в период с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21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дистанционно.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 этап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с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г. по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г. экспертиза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видеороликов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(соотве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тствие требованиям положения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Дошкольным образовательным организациям района</w:t>
      </w:r>
      <w:r>
        <w:rPr>
          <w:rFonts w:ascii="Times New Roman" w:hAnsi="Times New Roman" w:cs="Times New Roman"/>
          <w:sz w:val="28"/>
          <w:szCs w:val="28"/>
        </w:rPr>
        <w:t xml:space="preserve">, для участия в Конкурсе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до 12.00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 Муниципальное бюджетное дошкольное образовательное учреждение "Детский сад  № 1</w:t>
      </w:r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"  на электронную почту: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mdoun</w:t>
      </w:r>
      <w:r>
        <w:rPr>
          <w:rFonts w:ascii="Times New Roman" w:hAnsi="Times New Roman" w:cs="Times New Roman"/>
          <w:sz w:val="28"/>
          <w:szCs w:val="28"/>
        </w:rPr>
        <w:t xml:space="preserve">147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.ru  и на бумажном носителе  направить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</w:t>
      </w:r>
      <w:r>
        <w:rPr>
          <w:rFonts w:ascii="Times New Roman" w:hAnsi="Times New Roman" w:cs="Times New Roman"/>
          <w:sz w:val="28"/>
          <w:szCs w:val="28"/>
        </w:rPr>
        <w:t xml:space="preserve">аявку  участника (Приложение3);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от родителей  на обработку персональных данных участника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(Приложение4);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Видеоролик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Визитка стихотворения: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формат А4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книжный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фото или фотоколлаж по теме стихотворения, подписано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(правый нижний угол)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наименование ДОО,  название стихотворения, автор, 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чтеца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количество полных лет, ФИО педагога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(полностью)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Все м</w:t>
      </w:r>
      <w:r>
        <w:rPr>
          <w:rFonts w:ascii="Times New Roman" w:hAnsi="Times New Roman" w:cs="Times New Roman"/>
          <w:sz w:val="28"/>
          <w:szCs w:val="28"/>
        </w:rPr>
        <w:t xml:space="preserve">атериал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виде, арх</w:t>
      </w:r>
      <w:r>
        <w:rPr>
          <w:rFonts w:ascii="Times New Roman" w:hAnsi="Times New Roman" w:cs="Times New Roman"/>
          <w:sz w:val="28"/>
          <w:szCs w:val="28"/>
        </w:rPr>
        <w:t xml:space="preserve">ив</w:t>
      </w:r>
      <w:r>
        <w:rPr>
          <w:rFonts w:ascii="Times New Roman" w:hAnsi="Times New Roman" w:cs="Times New Roman"/>
          <w:sz w:val="28"/>
          <w:szCs w:val="28"/>
        </w:rPr>
        <w:t xml:space="preserve">ируем 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айл в формат</w:t>
      </w:r>
      <w:r>
        <w:rPr>
          <w:rFonts w:ascii="Times New Roman" w:hAnsi="Times New Roman" w:cs="Times New Roman"/>
          <w:sz w:val="28"/>
          <w:szCs w:val="28"/>
        </w:rPr>
        <w:t xml:space="preserve"> zip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Бум</w:t>
      </w:r>
      <w:r>
        <w:rPr>
          <w:rFonts w:ascii="Times New Roman" w:hAnsi="Times New Roman" w:cs="Times New Roman"/>
          <w:sz w:val="28"/>
          <w:szCs w:val="28"/>
        </w:rPr>
        <w:t xml:space="preserve">ажный носитель (Визитка стихотворения:  формат А4 книжный, фото или фотоколлаж по теме стихотворения, подписано (правый нижний угол): наименование ДОО,  название стихотворения, автор, ФИО чтеца (полностью), количество полных лет, ФИО педагога(полностью))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этап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.04.202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10.00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базе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бюджетного дошкольно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"Детский сад  № 147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содержательная экспертиза конкурсных 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- 3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этап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.04.202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 - подведение итогов конкурса, объявление победителей.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5.2. Решение экспертной оценки жюри пересмотру не подлежит (оценка членов жюри является окончательной, система апелляций и диалога членов жюри с участниками не предусмотрена).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VI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прочтения стихотворения участниками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4"/>
        <w:gridCol w:w="7938"/>
        <w:gridCol w:w="109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 Показатели смотра конкурса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выступления настоящему Положению: продолжительность, тематика выступления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Владение техникой выразительного чтения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бъявление названия и автора стихотворения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нание текста произведения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логическое ударение, интонация)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исполнения, выразител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ьность и грамотность прочтения (динамика, выражаемая в ударениях; интонация, выражаемая в движении голоса по звукам разной высоты; темп и ритм, выражаемые в длительности звучания и остановках; эмоциональная окраска речи, определяющая характер произведения)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Эмоциональность, артистичность, сценическая манера исполнения (мимика, позы, жесты, движения)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Индивидуальность и творческий характер исполнения (эстетическое, музыкальное сопровождение, использование костюмов и иной атрибутики)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866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Оценивание проводится по 3-х бальной системе: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балл</w:t>
      </w:r>
      <w:r>
        <w:rPr>
          <w:sz w:val="28"/>
          <w:szCs w:val="28"/>
        </w:rPr>
        <w:t xml:space="preserve">  - не соответствие критериям, указанным в положении;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– нарушение требований к данной работе;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балла – оценка выставляется при полном соответствии требованиям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VII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.Подведение итогов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Итоги конкурса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По итогам Конкурса определяются победители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>
        <w:rPr>
          <w:rFonts w:ascii="Times New Roman" w:hAnsi="Times New Roman" w:cs="Times New Roman"/>
          <w:sz w:val="28"/>
          <w:szCs w:val="28"/>
        </w:rPr>
        <w:t xml:space="preserve">, набравшие наибольшее количество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Победители Конкурса награждаются Почетными грамотами управления образования администрации Московского района города Нижнего Новгорода.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награждают</w:t>
      </w:r>
      <w:r>
        <w:rPr>
          <w:rFonts w:ascii="Times New Roman" w:hAnsi="Times New Roman" w:cs="Times New Roman"/>
          <w:sz w:val="28"/>
          <w:szCs w:val="28"/>
        </w:rPr>
        <w:t xml:space="preserve">ся Дипломами участника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комитет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Проведением конкурса осуществляет его организационный комитет в составе представителей от управления образования администрации Московского района, специалистов ДОО района,  который разр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абатывает Положение о проведении Конкурса, формирует состав Экспертного совета, в который привлекаются специалисты по соответствующим направлениям, оформляется протокол по итогам проведения Конкурса, размещает его на сайт  администрации Московского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оргкомитета: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Стародуб Наталья Владимировна</w:t>
      </w:r>
      <w:r>
        <w:rPr>
          <w:sz w:val="28"/>
          <w:szCs w:val="28"/>
        </w:rPr>
        <w:t xml:space="preserve">, начальник отдела дошкольных учреждений управления образования администрации Московского района;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Экспертная группа: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Разгуляева Елена Александровна</w:t>
      </w:r>
      <w:r>
        <w:rPr>
          <w:sz w:val="28"/>
          <w:szCs w:val="28"/>
        </w:rPr>
        <w:t xml:space="preserve">, консультант отдела дошкольных учреждений управления образования администрации Московского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firstLine="0"/>
        <w:jc w:val="both"/>
        <w:spacing w:before="0" w:beforeAutospacing="0" w:after="0" w:afterAutospacing="0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Помелова 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рина Валентиновна, директор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бюджетного учреждения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дополнительного образования «Центр детского творчества Московского района»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6"/>
        <w:jc w:val="both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sz w:val="32"/>
          <w:szCs w:val="32"/>
        </w:rPr>
      </w:r>
      <w:r>
        <w:rPr>
          <w:color w:val="ff0000"/>
          <w:sz w:val="32"/>
          <w:szCs w:val="32"/>
        </w:rPr>
      </w:r>
      <w:r>
        <w:rPr>
          <w:color w:val="ff0000"/>
          <w:sz w:val="32"/>
          <w:szCs w:val="32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right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Полное наименование дошкольного образовательного учреждения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 участие в конкурсе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чтецов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Сквозь года звенит Победа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организаций Московского района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numPr>
          <w:ilvl w:val="0"/>
          <w:numId w:val="17"/>
        </w:numPr>
        <w:contextualSpacing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7"/>
        </w:numPr>
        <w:contextualSpacing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участника__________________________________________________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7"/>
        </w:numPr>
        <w:contextualSpacing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Заявленная номинация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7"/>
        </w:numPr>
        <w:contextualSpacing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Название стихотворения, автор (полностью)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20" w:firstLine="0"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7"/>
        </w:numPr>
        <w:contextualSpacing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Хронометраж литературной композиции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7"/>
        </w:numPr>
        <w:contextualSpacing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 ФИО </w:t>
      </w:r>
      <w:r>
        <w:rPr>
          <w:rFonts w:ascii="Times New Roman" w:hAnsi="Times New Roman" w:cs="Times New Roman"/>
          <w:sz w:val="28"/>
          <w:szCs w:val="28"/>
        </w:rPr>
        <w:t xml:space="preserve">педагога, должность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7"/>
        </w:numPr>
        <w:contextualSpacing/>
        <w:jc w:val="left"/>
        <w:spacing w:before="100" w:beforeAutospacing="1" w:after="202" w:line="85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spacing w:before="100" w:beforeAutospacing="1" w:after="20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/>
        <w:spacing w:before="100" w:beforeAutospacing="1" w:after="20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Заведующий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МБДОУ «Детский сад №…»       _____ /_____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г.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___________     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(подпись)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(Ф.И.О. руководителя)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866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left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3"/>
        <w:contextualSpacing/>
        <w:jc w:val="left"/>
        <w:spacing w:before="0" w:after="0"/>
        <w:tabs>
          <w:tab w:val="left" w:pos="2752" w:leader="none"/>
          <w:tab w:val="center" w:pos="4818" w:leader="none"/>
        </w:tabs>
        <w:rPr>
          <w:rFonts w:ascii="Times New Roman" w:hAnsi="Times New Roman" w:cs="Times New Roman"/>
          <w:bCs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Ф.И.О. родителя, законного представителя ( полностью)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(являющаяся) ____________________________________________,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bCs/>
          <w:i/>
          <w:sz w:val="22"/>
          <w:szCs w:val="22"/>
        </w:rPr>
        <w:suppressLineNumbers w:val="0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y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казать степень родства (матерью, отцом, опекуном или др.)</w:t>
      </w:r>
      <w:r>
        <w:rPr>
          <w:rFonts w:ascii="Times New Roman" w:hAnsi="Times New Roman" w:cs="Times New Roman"/>
          <w:bCs/>
          <w:i/>
          <w:sz w:val="22"/>
          <w:szCs w:val="22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____________________________________________________________________,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3"/>
        <w:contextualSpacing/>
        <w:jc w:val="center"/>
        <w:spacing w:before="0" w:after="0"/>
        <w:rPr>
          <w:rFonts w:ascii="Times New Roman" w:hAnsi="Times New Roman" w:cs="Times New Roman"/>
          <w:bCs/>
          <w:i/>
          <w:sz w:val="22"/>
          <w:szCs w:val="22"/>
        </w:rPr>
        <w:suppressLineNumbers w:val="0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Ф.И.О. ребенка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(полностью)</w:t>
      </w:r>
      <w:r>
        <w:rPr>
          <w:rFonts w:ascii="Times New Roman" w:hAnsi="Times New Roman" w:cs="Times New Roman"/>
          <w:bCs/>
          <w:i/>
          <w:sz w:val="22"/>
          <w:szCs w:val="22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bCs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обучающегося _______________________________________________________,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3"/>
        <w:contextualSpacing/>
        <w:jc w:val="center"/>
        <w:spacing w:before="0" w:after="0"/>
        <w:rPr>
          <w:rFonts w:ascii="Times New Roman" w:hAnsi="Times New Roman" w:cs="Times New Roman"/>
          <w:bCs/>
          <w:i/>
          <w:sz w:val="22"/>
          <w:szCs w:val="22"/>
        </w:rPr>
        <w:suppressLineNumbers w:val="0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y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казать наименование организации)</w:t>
      </w:r>
      <w:r>
        <w:rPr>
          <w:rFonts w:ascii="Times New Roman" w:hAnsi="Times New Roman" w:cs="Times New Roman"/>
          <w:bCs/>
          <w:i/>
          <w:sz w:val="22"/>
          <w:szCs w:val="22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Ознакомлен(а)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Положением о конкурсе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чтецов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«Сквозь года звенит Победа»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Конкурс), полностью согласен(а)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критериями оценки и условиями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Конкурсе и не возражаю против участия моего сына (дочери или др.)</w:t>
      </w:r>
      <w:r>
        <w:rPr>
          <w:rFonts w:ascii="Times New Roman" w:hAnsi="Times New Roman" w:cs="Times New Roman"/>
          <w:sz w:val="28"/>
          <w:szCs w:val="28"/>
        </w:rPr>
        <w:t xml:space="preserve"> в Конкурсе;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Согласен (а) </w:t>
      </w:r>
      <w:r>
        <w:rPr>
          <w:rFonts w:ascii="Times New Roman" w:hAnsi="Times New Roman" w:cs="Times New Roman"/>
          <w:sz w:val="28"/>
          <w:szCs w:val="28"/>
        </w:rPr>
        <w:t xml:space="preserve">с Положением о конкурсе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чтецов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«Сквозь года звенит Победа»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Конкурс), полностью согласен(а)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критериями оценки и условиями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Конкурсе и не возражаю против участия моего сына (дочери или др.)</w:t>
      </w:r>
      <w:r>
        <w:rPr>
          <w:rFonts w:ascii="Times New Roman" w:hAnsi="Times New Roman" w:cs="Times New Roman"/>
          <w:sz w:val="28"/>
          <w:szCs w:val="28"/>
        </w:rPr>
        <w:t xml:space="preserve"> в Конкурсе;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согласие на безвозмездную фото и видеосъемку своего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ребенка:_____________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883"/>
        <w:contextualSpacing/>
        <w:jc w:val="left"/>
        <w:spacing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883"/>
        <w:contextualSpacing/>
        <w:jc w:val="center"/>
        <w:spacing w:before="0" w:after="0"/>
        <w:rPr>
          <w:rFonts w:ascii="Times New Roman" w:hAnsi="Times New Roman" w:cs="Times New Roman"/>
          <w:bCs/>
          <w:i/>
          <w:sz w:val="22"/>
          <w:szCs w:val="22"/>
        </w:rPr>
        <w:suppressLineNumbers w:val="0"/>
      </w:pP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ФИО ребенка</w:t>
      </w:r>
      <w:r>
        <w:rPr>
          <w:rFonts w:ascii="Times New Roman" w:hAnsi="Times New Roman" w:cs="Times New Roman"/>
          <w:bCs/>
          <w:i/>
          <w:sz w:val="22"/>
          <w:szCs w:val="22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</w:p>
    <w:p>
      <w:pPr>
        <w:contextualSpacing/>
        <w:jc w:val="left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 также на использование фото и видеоматериалов исключительно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следующих целях: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размещение на сайте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размещение в группе ВК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Ознакомлен(а), </w:t>
      </w:r>
      <w:r>
        <w:rPr>
          <w:rFonts w:ascii="Times New Roman" w:hAnsi="Times New Roman" w:cs="Times New Roman"/>
          <w:sz w:val="28"/>
          <w:szCs w:val="28"/>
        </w:rPr>
        <w:t xml:space="preserve">что согласие на обработку персональных данных действует с даты подписания настоящего согласия до дня о</w:t>
      </w:r>
      <w:r>
        <w:rPr>
          <w:rFonts w:ascii="Times New Roman" w:hAnsi="Times New Roman" w:cs="Times New Roman"/>
          <w:sz w:val="28"/>
          <w:szCs w:val="28"/>
        </w:rPr>
        <w:t xml:space="preserve">тзыва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в произвольной</w:t>
      </w:r>
      <w:r>
        <w:rPr>
          <w:rFonts w:ascii="Times New Roman" w:hAnsi="Times New Roman" w:cs="Times New Roman"/>
          <w:sz w:val="28"/>
          <w:szCs w:val="28"/>
        </w:rPr>
        <w:t xml:space="preserve"> форме)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Подтверждаю,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что, давая такое согласие, я действую по собственной воле и в собственных интересах, ознакомившись со всеми пунктами данного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88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«____» _________________2025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 (ФИО)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863"/>
    <w:link w:val="861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0"/>
    <w:next w:val="860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0">
    <w:name w:val="Heading 6 Char"/>
    <w:basedOn w:val="863"/>
    <w:link w:val="862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3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0"/>
    <w:next w:val="86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3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0"/>
    <w:next w:val="860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3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860"/>
    <w:next w:val="860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3"/>
    <w:link w:val="707"/>
    <w:uiPriority w:val="10"/>
    <w:rPr>
      <w:sz w:val="48"/>
      <w:szCs w:val="48"/>
    </w:rPr>
  </w:style>
  <w:style w:type="paragraph" w:styleId="709">
    <w:name w:val="Subtitle"/>
    <w:basedOn w:val="860"/>
    <w:next w:val="860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0"/>
    <w:next w:val="860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0"/>
    <w:next w:val="860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73"/>
    <w:uiPriority w:val="99"/>
  </w:style>
  <w:style w:type="character" w:styleId="716">
    <w:name w:val="Footer Char"/>
    <w:basedOn w:val="863"/>
    <w:link w:val="875"/>
    <w:uiPriority w:val="99"/>
  </w:style>
  <w:style w:type="character" w:styleId="717">
    <w:name w:val="Caption Char"/>
    <w:basedOn w:val="880"/>
    <w:link w:val="875"/>
    <w:uiPriority w:val="99"/>
  </w:style>
  <w:style w:type="table" w:styleId="718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3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3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paragraph" w:styleId="861">
    <w:name w:val="Heading 1"/>
    <w:basedOn w:val="860"/>
    <w:next w:val="860"/>
    <w:link w:val="86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2">
    <w:name w:val="Heading 6"/>
    <w:basedOn w:val="860"/>
    <w:next w:val="860"/>
    <w:link w:val="879"/>
    <w:qFormat/>
    <w:pPr>
      <w:jc w:val="center"/>
      <w:keepNext/>
      <w:spacing w:after="0" w:line="240" w:lineRule="auto"/>
      <w:outlineLvl w:val="5"/>
    </w:pPr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rmal (Web)"/>
    <w:basedOn w:val="8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>
    <w:name w:val="List Paragraph"/>
    <w:basedOn w:val="860"/>
    <w:uiPriority w:val="34"/>
    <w:qFormat/>
    <w:pPr>
      <w:contextualSpacing/>
      <w:ind w:left="720"/>
    </w:pPr>
  </w:style>
  <w:style w:type="table" w:styleId="868">
    <w:name w:val="Table Grid"/>
    <w:basedOn w:val="8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9" w:customStyle="1">
    <w:name w:val="Заголовок 1 Знак"/>
    <w:basedOn w:val="863"/>
    <w:link w:val="86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70" w:customStyle="1">
    <w:name w:val="apple-converted-space"/>
    <w:basedOn w:val="863"/>
  </w:style>
  <w:style w:type="character" w:styleId="871">
    <w:name w:val="Strong"/>
    <w:basedOn w:val="863"/>
    <w:uiPriority w:val="22"/>
    <w:qFormat/>
    <w:rPr>
      <w:b/>
      <w:bCs/>
    </w:rPr>
  </w:style>
  <w:style w:type="paragraph" w:styleId="872">
    <w:name w:val="No Spacing"/>
    <w:basedOn w:val="860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Header"/>
    <w:basedOn w:val="860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863"/>
    <w:link w:val="873"/>
    <w:uiPriority w:val="99"/>
  </w:style>
  <w:style w:type="paragraph" w:styleId="875">
    <w:name w:val="Footer"/>
    <w:basedOn w:val="860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3"/>
    <w:link w:val="875"/>
    <w:uiPriority w:val="99"/>
  </w:style>
  <w:style w:type="character" w:styleId="877">
    <w:name w:val="Hyperlink"/>
    <w:basedOn w:val="863"/>
    <w:uiPriority w:val="99"/>
    <w:unhideWhenUsed/>
    <w:rPr>
      <w:color w:val="0000ff" w:themeColor="hyperlink"/>
      <w:u w:val="single"/>
    </w:rPr>
  </w:style>
  <w:style w:type="paragraph" w:styleId="878" w:customStyle="1">
    <w:name w:val="Стиль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879" w:customStyle="1">
    <w:name w:val="Заголовок 6 Знак"/>
    <w:basedOn w:val="863"/>
    <w:link w:val="862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paragraph" w:styleId="880">
    <w:name w:val="Caption"/>
    <w:basedOn w:val="860"/>
    <w:next w:val="860"/>
    <w:link w:val="71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81">
    <w:name w:val="Balloon Text"/>
    <w:basedOn w:val="860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863"/>
    <w:link w:val="881"/>
    <w:uiPriority w:val="99"/>
    <w:semiHidden/>
    <w:rPr>
      <w:rFonts w:ascii="Tahoma" w:hAnsi="Tahoma" w:cs="Tahoma"/>
      <w:sz w:val="16"/>
      <w:szCs w:val="16"/>
    </w:rPr>
  </w:style>
  <w:style w:type="paragraph" w:styleId="88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5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D227-3DC9-4739-8D3E-CCEA25F6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e.razguliaeva</cp:lastModifiedBy>
  <cp:revision>45</cp:revision>
  <dcterms:created xsi:type="dcterms:W3CDTF">2022-04-15T13:33:00Z</dcterms:created>
  <dcterms:modified xsi:type="dcterms:W3CDTF">2025-03-11T13:39:58Z</dcterms:modified>
</cp:coreProperties>
</file>