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jc w:val="center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0"/>
        <w:gridCol w:w="5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10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Управление образовани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администрации Московского района города Нижнего Новгорода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1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Руководителям ДОО Московского района города Нижнего Новгорода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10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yellow"/>
                <w:u w:val="single"/>
              </w:rPr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u w:val="single"/>
                <w:lang w:eastAsia="ru-RU"/>
              </w:rPr>
              <w:t xml:space="preserve">От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u w:val="single"/>
                <w:lang w:eastAsia="ru-RU"/>
              </w:rPr>
              <w:t xml:space="preserve">12.03.2025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u w:val="single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u w:val="single"/>
                <w:lang w:eastAsia="ru-RU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u w:val="singl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1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210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проведении Первенства по «Мини- футболу 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5!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среди  дошкольных  образовательных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Московского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211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8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86"/>
        <w:jc w:val="both"/>
        <w:shd w:val="clear" w:color="auto" w:fill="ffffff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соответствии с годовым планом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правления образования администрации Московского района города Нижнего Новгорода,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формирования у детей здорового образа жизни,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 основании 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оложения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(Приложение №1)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 Первенстве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Московского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Нижнего  Новгорода  по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«Мини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футболу!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среди  дошкольных  образовательных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Московского района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Маленькие победы для большой страны!»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 необходимо: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Организовать  районные  соре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внования  по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ини- футболу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6"/>
        <w:jc w:val="both"/>
        <w:shd w:val="clear" w:color="auto" w:fill="ffffff"/>
        <w:tabs>
          <w:tab w:val="num" w:pos="0" w:leader="none"/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05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.04.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 календарь  игр  между  командами  дошкольных  образовательных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Московс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кого  района (П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риложение  №2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Ответственность  за  охрану жизни  и  здоровья   детей  во  время  соревнований  возложить  на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(Приложение №3).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 Ответственность за создание условий, организацию и проведение соревнований  по  «Мини- футболу» возложить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="40" w:vertAnchor="text" w:tblpY="227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08"/>
        <w:gridCol w:w="2175"/>
        <w:gridCol w:w="2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/>
        </w:trPr>
        <w:tc>
          <w:tcPr>
            <w:tcW w:w="5908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бюджетное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дошкольное образовательное учреждение «Детский сад  № 303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5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Мурзакаеву Ирину Михайловну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3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6"/>
        </w:trPr>
        <w:tc>
          <w:tcPr>
            <w:tcW w:w="5908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"Детский сад  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5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Колобову Ольгу Констнтиновну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3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1"/>
        </w:trPr>
        <w:tc>
          <w:tcPr>
            <w:tcW w:w="5908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"Детский сад  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5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Шумилову Марину Валерьевну 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3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1"/>
        </w:trPr>
        <w:tc>
          <w:tcPr>
            <w:tcW w:w="5908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 № 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5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Табути Светлану Николаевну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3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</w:tr>
    </w:tbl>
    <w:p>
      <w:pPr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both"/>
        <w:shd w:val="clear" w:color="auto" w:fill="ffffff"/>
        <w:tabs>
          <w:tab w:val="left" w:pos="652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Просить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екторов школ: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ОУ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u w:val="none"/>
          <w:shd w:val="clear" w:color="ffffff" w:themeColor="background1" w:fill="ffffff" w:themeFill="background1"/>
        </w:rPr>
        <w:t xml:space="preserve"> "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u w:val="none"/>
          <w:shd w:val="clear" w:color="ffffff" w:themeColor="background1" w:fill="ffffff" w:themeFill="background1"/>
        </w:rPr>
        <w:t xml:space="preserve">Школа №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u w:val="none"/>
          <w:shd w:val="clear" w:color="ffffff" w:themeColor="background1" w:fill="ffffff" w:themeFill="background1"/>
        </w:rPr>
        <w:t xml:space="preserve"> 172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u w:val="none"/>
          <w:shd w:val="clear" w:color="ffffff" w:themeColor="background1" w:fill="ffffff" w:themeFill="background1"/>
        </w:rPr>
        <w:t xml:space="preserve">"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  <w:u w:val="none"/>
          <w:shd w:val="clear" w:color="ffffff" w:themeColor="background1" w:fill="ffffff" w:themeFill="background1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  <w:u w:val="none"/>
          <w:shd w:val="clear" w:color="ffffff" w:themeColor="background1" w:fill="ffffff" w:themeFill="background1"/>
        </w:rPr>
        <w:t xml:space="preserve">Яганову Ирину Валерьевну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  <w:u w:val="none"/>
          <w:shd w:val="clear" w:color="ffffff" w:themeColor="background1" w:fill="ffffff" w:themeFill="background1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none"/>
        </w:rPr>
      </w:r>
    </w:p>
    <w:p>
      <w:pPr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ОУ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 "Школа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139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"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 Свиридову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Любовь Анатольевну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:u w:val="none"/>
        </w:rPr>
      </w:r>
    </w:p>
    <w:p>
      <w:pPr>
        <w:pStyle w:val="886"/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  <w:highlight w:val="yellow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ОУ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 "Школа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118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"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Жукову Надежду Николаевну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yellow"/>
          <w:u w:val="none"/>
        </w:rPr>
      </w:r>
      <w:r>
        <w:rPr>
          <w:rFonts w:ascii="Times New Roman" w:hAnsi="Times New Roman" w:cs="Times New Roman"/>
          <w:sz w:val="28"/>
          <w:szCs w:val="28"/>
          <w:highlight w:val="yellow"/>
          <w:u w:val="none"/>
        </w:rPr>
      </w:r>
    </w:p>
    <w:p>
      <w:pPr>
        <w:pStyle w:val="886"/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МАОУ «Школа №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67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Новикову Светлану Анатольевну.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u w:val="none"/>
        </w:rPr>
      </w:r>
    </w:p>
    <w:p>
      <w:pPr>
        <w:pStyle w:val="886"/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предоставить спортивные залы и назначить учителей по физической культуре для судейства игр по «Мини- футболу» согла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сно календар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игр (Приложение №2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hd w:val="clear" w:color="auto" w:fill="ffffff"/>
        <w:tabs>
          <w:tab w:val="left" w:pos="652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hd w:val="clear" w:color="auto" w:fill="ffffff"/>
        <w:tabs>
          <w:tab w:val="left" w:pos="652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hd w:val="clear" w:color="auto" w:fill="ffffff"/>
        <w:tabs>
          <w:tab w:val="left" w:pos="652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6"/>
        <w:jc w:val="both"/>
        <w:shd w:val="clear" w:color="auto" w:fill="ffffff"/>
        <w:tabs>
          <w:tab w:val="left" w:pos="6521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Информацию по итогам  проведения  районных  соревнований  по  «Мини- футболу» разместить на сайте администрации Московского района города Нижнего Новгорода, вынести на совещание руководителей ДОО.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hd w:val="clear" w:color="auto" w:fill="ffffff"/>
        <w:tabs>
          <w:tab w:val="left" w:pos="652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ind w:right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1" locked="0" layoutInCell="1" allowOverlap="1">
                <wp:simplePos x="0" y="0"/>
                <wp:positionH relativeFrom="column">
                  <wp:posOffset>3002591</wp:posOffset>
                </wp:positionH>
                <wp:positionV relativeFrom="paragraph">
                  <wp:posOffset>111275</wp:posOffset>
                </wp:positionV>
                <wp:extent cx="1133719" cy="62865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47874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133717" cy="628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048;o:allowoverlap:true;o:allowincell:true;mso-position-horizontal-relative:text;margin-left:236.42pt;mso-position-horizontal:absolute;mso-position-vertical-relative:text;margin-top:8.76pt;mso-position-vertical:absolute;width:89.27pt;height:49.50pt;mso-wrap-distance-left:9.07pt;mso-wrap-distance-top:0.00pt;mso-wrap-distance-right:9.07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>
        <w:rPr>
          <w:rFonts w:ascii="Times New Roman" w:hAnsi="Times New Roman" w:eastAsia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contextualSpacing/>
        <w:jc w:val="left"/>
        <w:spacing w:before="0" w:after="200" w:line="283" w:lineRule="atLeast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начальника управления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Л.И.Вавилова</w:t>
      </w:r>
      <w:r/>
    </w:p>
    <w:p>
      <w:pPr>
        <w:pStyle w:val="899"/>
        <w:contextualSpacing/>
        <w:jc w:val="lef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86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Разгуляева Е.А.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4355377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6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Первенстве Московского района города Нижнего Новгорода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 мини - футболу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6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среди дошкольных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организаций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 Маленькие победы для большой страны !»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I.</w:t>
        <w:tab/>
        <w:t xml:space="preserve">ЦЕЛИ  И   ЗАДАЧИ.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Первенство Московского района города Нижнего Новгорода по мини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футболу среди дошкольных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проводится с целью популяризации и пропаганды футбола в дошкольных учреждениях района,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укрепления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здоровья у подрастающего поколения, привлечение их к систематическим занятиям спортом, а также выявления наиболее одаренных детей для дальнейшего повышения владения ими навыками игры в футбол в спортивных секциях.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II.</w:t>
        <w:tab/>
        <w:t xml:space="preserve">РУКОВОДСТВО   ПО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ВЕДЕНИЮ СОРЕВНОВАНИЙ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Общее руководство по проведению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оревнований осуществляет комитет по физической культуре и спорту управления образования  администрации Московского района. Проведение предварительной части соревнований в отборочных турах возлагается на руководителей дошкольных образовательных организаций: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pPr w:horzAnchor="margin" w:tblpX="40" w:vertAnchor="text" w:tblpY="227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08"/>
        <w:gridCol w:w="2175"/>
        <w:gridCol w:w="2173"/>
      </w:tblGrid>
      <w:tr>
        <w:tblPrEx/>
        <w:trPr>
          <w:trHeight w:val="280"/>
        </w:trPr>
        <w:tc>
          <w:tcPr>
            <w:tcW w:w="5908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бюджетное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дошкольное образовательное учреждение «Детский сад  № 303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5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Мурзакаеву Ирину Михайловну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3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</w:tr>
      <w:tr>
        <w:tblPrEx/>
        <w:trPr>
          <w:trHeight w:val="536"/>
        </w:trPr>
        <w:tc>
          <w:tcPr>
            <w:tcW w:w="5908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"Детский сад  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5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Колобову Ольгу Констнтиновну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3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</w:tr>
      <w:tr>
        <w:tblPrEx/>
        <w:trPr>
          <w:trHeight w:val="371"/>
        </w:trPr>
        <w:tc>
          <w:tcPr>
            <w:tcW w:w="5908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"Детский сад  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5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Шумилову Марину Валерьевну 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3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</w:tr>
      <w:tr>
        <w:tblPrEx/>
        <w:trPr>
          <w:trHeight w:val="371"/>
        </w:trPr>
        <w:tc>
          <w:tcPr>
            <w:tcW w:w="5908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 № 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5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tabs>
                <w:tab w:val="left" w:pos="6521" w:leader="none"/>
              </w:tabs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Табути Светлану Николаевну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  <w:tc>
          <w:tcPr>
            <w:tcW w:w="2173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cs="Times New Roman"/>
                <w:sz w:val="36"/>
                <w:szCs w:val="36"/>
              </w:rPr>
              <w:framePr w:hSpace="180" w:wrap="around" w:vAnchor="text" w:hAnchor="margin" w:x="40" w:y="22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III.</w:t>
        <w:tab/>
        <w:t xml:space="preserve">УЧАСТНИКИ   СОРЕВНОВАНИЙ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Соревнования проводятся с участием сборных команд дошкольных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   Состав    команды   -     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человек    и    2    представителя.    Разрешатся  </w:t>
        <w:tab/>
        <w:t xml:space="preserve">неограниченное количество обратных замен. Непосредственно в игре принимают участие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полевых игрок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вратарь).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IV.</w:t>
        <w:tab/>
        <w:t xml:space="preserve">ОФОРМЛЕНИЕ   ДОКУМЕНТОВ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Каждая команда должна иметь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допуск-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заявку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едложенной формы с визой врача, согласием родителей и за подписью заведующего дошкольного учреждения в двух экземплярах, которые подаются на первом этапе соревнований в спорткомитеты судейской коллегии, а на финальную часть - в районную судейскую коллегию.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V.   УСЛОВИЯ  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Первенство района по футболу среди дошкольных учреждений проводятся в два  этапа. Первый этап проводится в пришкольных спортивных залах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района с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24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марта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по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марта 20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года. Срок финальных игр определен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на 02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апреля 20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Число команд, допущенных к финальной части будет определяться итогами отборочных туров. Место и время проведения отборочных и финальных игр (Приложение 2).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VI.    ПРОДОЛЖИТЕЛЬНОСТЬ   ИГР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Игра продолжается 14 минут (два тайма по 7 минут с десятиминутным перерывом). В течение матча представители команд имеют право брать два тайм-аута по одной минуте.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Очередность игр определяется жеребьевкой.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6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VII. ОПРЕДЕЛЕНИЕ ПОБЕДИТЕЛЕЙ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 команд определяются по наибольшей сумме очков, набранных в результате всех встреч. Очки начисляются: за выигрыш - 3 очка, ничью - 1 очко, поражение - 0 очков. В случае равенства очков у двух или более команд победитель будет определен по правилам ФИФА.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6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VIII.   СУДЕЙСТВО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Отборочные матчи обслуживаются судьями из числа инструкторов и руководителей физической культуры школ и дошкольных учреждений района. Проведение финальных игр возлагается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ООО ФО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 «П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ОЛЁТ НН»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iCs w:val="0"/>
          <w:sz w:val="28"/>
          <w:szCs w:val="28"/>
          <w:highlight w:val="white"/>
        </w:rPr>
        <w:t xml:space="preserve">с 10.00 до 12.00</w:t>
      </w:r>
      <w:r>
        <w:rPr>
          <w:rFonts w:ascii="Times New Roman" w:hAnsi="Times New Roman" w:eastAsia="Times New Roman" w:cs="Times New Roman"/>
          <w:b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  <w:highlight w:val="white"/>
        </w:rPr>
      </w:r>
    </w:p>
    <w:p>
      <w:pPr>
        <w:pStyle w:val="886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ФИНАНСИРОВАНИЕ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Расходы по участию команд  в отборочных турах несут дошкольные образовательные учреждения. В финальных соревнованиях – отдел по культуре и спорту администрации Московского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6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НАГРАЖДЕНИЕ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8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Команды, участвующие в отборочных турах, награждаются грамотами и сладкими призами. Команды, занявшие 1 - 3 места в финальной части награждаются командными кубками и дипломами соответствующих степеней, а игроки команд-призеров - призами.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Календарь  игр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между   командами  муниципальных  дошкольных   образовательных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организаций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Московского  района города Нижнего  Новгорода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6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 мини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футболу.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pPr w:horzAnchor="margin" w:tblpXSpec="left" w:vertAnchor="text" w:tblpY="147" w:leftFromText="180" w:topFromText="0" w:rightFromText="180" w:bottomFromText="0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61"/>
        <w:gridCol w:w="8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2dbdb"/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14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2dbdb"/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14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24.03.2025г., 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14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14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10.00.-11.30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14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i/>
                <w:sz w:val="28"/>
                <w:szCs w:val="28"/>
              </w:rPr>
              <w:framePr w:hSpace="180" w:wrap="around" w:vAnchor="text" w:hAnchor="margin" w:y="147"/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Спортивный зал МАОУ "Школа № 172" улица Мирошникова д.4а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d9d9d9"/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14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d9d9d9"/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ramePr w:hSpace="180" w:wrap="around" w:vAnchor="text" w:hAnchor="margin" w:y="14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МБДОУ «Детский сад №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303»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fffff"/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147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fffff"/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b/>
                <w:sz w:val="28"/>
                <w:szCs w:val="28"/>
              </w:rPr>
              <w:framePr w:hSpace="180" w:wrap="around" w:vAnchor="text" w:hAnchor="margin" w:y="147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180,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303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355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385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pStyle w:val="8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61"/>
        <w:gridCol w:w="8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2dbdb"/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2dbdb"/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.03.202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10.00.-11.30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Спортивный  зал МАОУ "Школа №139" ул. Героя Давыдова д.13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d9d9d9"/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d9d9d9"/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МАДОУ «Детский сад №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46»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156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,3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22,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346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, 452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pStyle w:val="8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61"/>
        <w:gridCol w:w="8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2dbdb"/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2dbdb"/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.03.202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10.00.-11.30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0"/>
        </w:trPr>
        <w:tc>
          <w:tcPr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Место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8395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Спортивный зал  МАОУ "Школа № 67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"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ул.Софьи Перовской д.5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d9d9d9"/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d9d9d9"/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«Детский сад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141»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"/>
        </w:trPr>
        <w:tc>
          <w:tcPr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141,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272,304,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236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pStyle w:val="886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eastAsia="Times New Roman" w:cs="Times New Roman"/>
          <w:vanish/>
          <w:sz w:val="28"/>
          <w:szCs w:val="28"/>
        </w:rPr>
      </w:r>
      <w:r>
        <w:rPr>
          <w:rFonts w:ascii="Times New Roman" w:hAnsi="Times New Roman" w:cs="Times New Roman"/>
          <w:vanish/>
          <w:sz w:val="28"/>
          <w:szCs w:val="28"/>
        </w:rPr>
      </w:r>
      <w:r>
        <w:rPr>
          <w:rFonts w:ascii="Times New Roman" w:hAnsi="Times New Roman" w:cs="Times New Roman"/>
          <w:vanish/>
          <w:sz w:val="28"/>
          <w:szCs w:val="28"/>
        </w:rPr>
      </w:r>
    </w:p>
    <w:tbl>
      <w:tblPr>
        <w:tblpPr w:horzAnchor="margin" w:tblpXSpec="left" w:vertAnchor="text" w:tblpY="289" w:leftFromText="180" w:topFromText="0" w:rightFromText="180" w:bottomFromText="0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61"/>
        <w:gridCol w:w="8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f2dbdb"/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289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2dbdb"/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289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.03.202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289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289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10.00.-11.30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framePr w:hSpace="180" w:wrap="around" w:vAnchor="text" w:hAnchor="margin" w:y="289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Место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framePr w:hSpace="180" w:wrap="around" w:vAnchor="text" w:hAnchor="margin" w:y="289"/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Спортивный зал  МАОУ "Школа № 118" ул.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 д.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d9d9d9"/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289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d9d9d9"/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289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«Детский сад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314»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61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margin" w:y="289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395" w:type="dxa"/>
            <w:vAlign w:val="top"/>
            <w:textDirection w:val="lrTb"/>
            <w:noWrap w:val="false"/>
          </w:tcPr>
          <w:p>
            <w:pPr>
              <w:pStyle w:val="886"/>
              <w:rPr>
                <w:rFonts w:ascii="Times New Roman" w:hAnsi="Times New Roman" w:cs="Times New Roman"/>
                <w:b/>
                <w:sz w:val="28"/>
                <w:szCs w:val="28"/>
              </w:rPr>
              <w:framePr w:hSpace="180" w:wrap="around" w:vAnchor="text" w:hAnchor="margin" w:y="289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,100,18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,314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pStyle w:val="8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Руководители 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тветственные за  охрану жизни  и  здоровья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детей  во  время  соревнований 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24.03.2025г.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726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Карпухова Наталья Борисовна заведующий муниципальным бюджетным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180»;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26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Мурзакаева Ирина Михайловна заведующий муниципальным бюджетным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303»;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26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Курмаева Ирина Валентиновна заведующий муниципальным бюджетным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355»;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26"/>
        <w:numPr>
          <w:ilvl w:val="0"/>
          <w:numId w:val="5"/>
        </w:num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Никитина Елена Николаевна заведующий муниципальным автономным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385».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709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709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25.03.2025г.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726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Смирнова Марина Анатольевна заведующий муниципальным бюджетным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156»;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26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Стрижева Екатерина Сергеевна заведующий муниципальным автономным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322»;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26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Колобова Ольга Константиновна заведующий муниципальным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автономным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346»;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26"/>
        <w:numPr>
          <w:ilvl w:val="0"/>
          <w:numId w:val="10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Тонконог Людмила Михайловна заведующий муниципальным бюджетным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156 «Родничок».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709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709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26.03.2025г.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726"/>
        <w:numPr>
          <w:ilvl w:val="0"/>
          <w:numId w:val="16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Шумилова Марина Валерьевна заведующий муниципальным бюджетным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141»;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26"/>
        <w:numPr>
          <w:ilvl w:val="0"/>
          <w:numId w:val="16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Индюхина Светлана Вячеславовна заведующий муниципальным бюджетным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272»;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26"/>
        <w:numPr>
          <w:ilvl w:val="0"/>
          <w:numId w:val="16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Егорова Жанна Сергеевна заведующий муниципальным бюджетным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304»;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726"/>
        <w:numPr>
          <w:ilvl w:val="0"/>
          <w:numId w:val="16"/>
        </w:numPr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Важдаева Ирина Евгеньевна заведующий муниципальным бюджетным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236»;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709" w:firstLine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709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27.03.2025г.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709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pStyle w:val="726"/>
        <w:numPr>
          <w:ilvl w:val="0"/>
          <w:numId w:val="23"/>
        </w:num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Головачева Елена Александровна заведующий муниципальным бюджетным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40»;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26"/>
        <w:numPr>
          <w:ilvl w:val="0"/>
          <w:numId w:val="23"/>
        </w:num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Бухман Елена Александровна заведующий муниципальным автономным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100»;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26"/>
        <w:numPr>
          <w:ilvl w:val="0"/>
          <w:numId w:val="23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Суетова Нина Юрьевна заведующий муниципальным автономным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184»;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26"/>
        <w:numPr>
          <w:ilvl w:val="0"/>
          <w:numId w:val="23"/>
        </w:num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Табути Светлана Николаевна заведующий муниципальным бюджетным дошкольным образовательным учреждением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«Детский сад № 314».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Муниципальное бюджетное дошкольное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образовательное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учреждение</w:t>
      </w:r>
      <w:r/>
    </w:p>
    <w:p>
      <w:pPr>
        <w:ind w:left="0" w:right="4536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     «Детский сад № 40»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4536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4536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«Героям Победы – спасибо!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4536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         Ольга Маслова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4536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4536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             Исполняет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4536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4536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Жданов Никита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4536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4536" w:firstLine="0"/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                 6 лет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709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590400</wp:posOffset>
                </wp:positionV>
                <wp:extent cx="4762500" cy="7143750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314070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4762499" cy="714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3072;o:allowoverlap:true;o:allowincell:true;mso-position-horizontal-relative:text;margin-left:0.00pt;mso-position-horizontal:absolute;mso-position-vertical-relative:page;margin-top:46.49pt;mso-position-vertical:absolute;width:375.00pt;height:562.50pt;mso-wrap-distance-left:9.07pt;mso-wrap-distance-top:0.00pt;mso-wrap-distance-right:9.07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6"/>
        <w:rPr>
          <w:rFonts w:ascii="Times New Roman" w:hAnsi="Times New Roman" w:cs="Times New Roman"/>
          <w:b/>
          <w:sz w:val="28"/>
          <w:szCs w:val="28"/>
        </w:rPr>
        <w:framePr w:hSpace="180" w:wrap="around" w:vAnchor="text" w:hAnchor="margin" w:y="147"/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28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9"/>
      <w:numFmt w:val="upperRoman"/>
      <w:isLgl w:val="false"/>
      <w:suff w:val="tab"/>
      <w:lvlText w:val="%1."/>
      <w:lvlJc w:val="left"/>
      <w:pPr>
        <w:ind w:left="1429" w:hanging="72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2" w:hanging="360"/>
        <w:tabs>
          <w:tab w:val="num" w:pos="19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102" w:hanging="360"/>
        <w:tabs>
          <w:tab w:val="num" w:pos="41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262" w:hanging="360"/>
        <w:tabs>
          <w:tab w:val="num" w:pos="6262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link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link w:val="740"/>
    <w:uiPriority w:val="35"/>
    <w:rPr>
      <w:b/>
      <w:bCs/>
      <w:color w:val="4f81bd" w:themeColor="accent1"/>
      <w:sz w:val="18"/>
      <w:szCs w:val="18"/>
    </w:rPr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pPr>
      <w:widowControl w:val="off"/>
    </w:pPr>
    <w:rPr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jc w:val="both"/>
      <w:keepNext/>
      <w:shd w:val="clear" w:color="auto" w:fill="ffffff"/>
      <w:tabs>
        <w:tab w:val="left" w:pos="6521" w:leader="none"/>
      </w:tabs>
      <w:outlineLvl w:val="0"/>
    </w:pPr>
    <w:rPr>
      <w:sz w:val="24"/>
      <w:szCs w:val="28"/>
    </w:rPr>
  </w:style>
  <w:style w:type="paragraph" w:styleId="888">
    <w:name w:val="Заголовок 6"/>
    <w:basedOn w:val="886"/>
    <w:next w:val="886"/>
    <w:link w:val="892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styleId="889">
    <w:name w:val="Основной шрифт абзаца"/>
    <w:next w:val="889"/>
    <w:link w:val="886"/>
    <w:semiHidden/>
  </w:style>
  <w:style w:type="table" w:styleId="890">
    <w:name w:val="Обычная таблица"/>
    <w:next w:val="890"/>
    <w:link w:val="886"/>
    <w:uiPriority w:val="99"/>
    <w:semiHidden/>
    <w:unhideWhenUsed/>
    <w:tblPr/>
  </w:style>
  <w:style w:type="numbering" w:styleId="891">
    <w:name w:val="Нет списка"/>
    <w:next w:val="891"/>
    <w:link w:val="886"/>
    <w:uiPriority w:val="99"/>
    <w:semiHidden/>
    <w:unhideWhenUsed/>
  </w:style>
  <w:style w:type="character" w:styleId="892">
    <w:name w:val="Заголовок 6 Знак"/>
    <w:next w:val="892"/>
    <w:link w:val="888"/>
    <w:uiPriority w:val="9"/>
    <w:semiHidden/>
    <w:rPr>
      <w:rFonts w:ascii="Calibri" w:hAnsi="Calibri" w:eastAsia="Times New Roman" w:cs="Times New Roman"/>
      <w:b/>
      <w:bCs/>
      <w:sz w:val="22"/>
      <w:szCs w:val="22"/>
    </w:rPr>
  </w:style>
  <w:style w:type="paragraph" w:styleId="893">
    <w:name w:val="Название объекта"/>
    <w:basedOn w:val="886"/>
    <w:next w:val="886"/>
    <w:link w:val="886"/>
    <w:qFormat/>
    <w:pPr>
      <w:jc w:val="center"/>
      <w:widowControl/>
    </w:pPr>
    <w:rPr>
      <w:b/>
      <w:sz w:val="32"/>
    </w:rPr>
  </w:style>
  <w:style w:type="table" w:styleId="894">
    <w:name w:val="Сетка таблицы"/>
    <w:basedOn w:val="890"/>
    <w:next w:val="894"/>
    <w:link w:val="886"/>
    <w:tblPr/>
  </w:style>
  <w:style w:type="paragraph" w:styleId="895">
    <w:name w:val="Стиль"/>
    <w:next w:val="895"/>
    <w:link w:val="886"/>
    <w:pPr>
      <w:widowControl w:val="off"/>
    </w:pPr>
    <w:rPr>
      <w:sz w:val="24"/>
      <w:szCs w:val="24"/>
      <w:lang w:val="ru-RU" w:eastAsia="ru-RU" w:bidi="ar-SA"/>
    </w:r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  <w:style w:type="paragraph" w:styleId="899" w:customStyle="1">
    <w:name w:val="Таблицы (моноширинный)"/>
    <w:basedOn w:val="886"/>
    <w:next w:val="886"/>
    <w:link w:val="886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11</cp:revision>
  <dcterms:created xsi:type="dcterms:W3CDTF">2024-11-29T09:45:00Z</dcterms:created>
  <dcterms:modified xsi:type="dcterms:W3CDTF">2025-03-13T10:46:05Z</dcterms:modified>
  <cp:version>983040</cp:version>
</cp:coreProperties>
</file>